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87AEA" w14:textId="77777777" w:rsidR="008C12CC" w:rsidRDefault="00786EE1">
      <w:pPr>
        <w:pStyle w:val="GvdeMetni"/>
        <w:rPr>
          <w:rFonts w:ascii="Times New Roman"/>
          <w:sz w:val="20"/>
        </w:rPr>
      </w:pPr>
      <w:r>
        <w:rPr>
          <w:noProof/>
          <w:lang w:eastAsia="tr-TR"/>
        </w:rPr>
        <w:drawing>
          <wp:anchor distT="0" distB="0" distL="0" distR="0" simplePos="0" relativeHeight="15729664" behindDoc="0" locked="0" layoutInCell="1" allowOverlap="1" wp14:anchorId="7669B8BC" wp14:editId="50E0EED8">
            <wp:simplePos x="0" y="0"/>
            <wp:positionH relativeFrom="page">
              <wp:posOffset>763270</wp:posOffset>
            </wp:positionH>
            <wp:positionV relativeFrom="paragraph">
              <wp:posOffset>111125</wp:posOffset>
            </wp:positionV>
            <wp:extent cx="1254125" cy="1254125"/>
            <wp:effectExtent l="0" t="0" r="0" b="0"/>
            <wp:wrapNone/>
            <wp:docPr id="1" name="image1.png" descr="http://www.toros.edu.tr/front/img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4125" cy="1254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9C03281" w14:textId="77777777" w:rsidR="008C12CC" w:rsidRPr="00786EE1" w:rsidRDefault="008C12CC">
      <w:pPr>
        <w:pStyle w:val="GvdeMetni"/>
        <w:spacing w:before="10"/>
        <w:rPr>
          <w:rFonts w:ascii="Times New Roman"/>
          <w:sz w:val="60"/>
          <w:szCs w:val="60"/>
        </w:rPr>
      </w:pPr>
    </w:p>
    <w:p w14:paraId="5D5E7459" w14:textId="77777777" w:rsidR="008C12CC" w:rsidRDefault="00786EE1" w:rsidP="00786EE1">
      <w:pPr>
        <w:pStyle w:val="Balk1"/>
        <w:ind w:left="2378"/>
      </w:pPr>
      <w:r>
        <w:rPr>
          <w:sz w:val="60"/>
          <w:szCs w:val="60"/>
        </w:rPr>
        <w:t xml:space="preserve">  </w:t>
      </w:r>
      <w:r w:rsidRPr="00786EE1">
        <w:rPr>
          <w:sz w:val="60"/>
          <w:szCs w:val="60"/>
        </w:rPr>
        <w:t xml:space="preserve">TOROS </w:t>
      </w:r>
      <w:r w:rsidR="00340B58" w:rsidRPr="00786EE1">
        <w:rPr>
          <w:sz w:val="60"/>
          <w:szCs w:val="60"/>
        </w:rPr>
        <w:t>ÜNİVERSİTESİ</w:t>
      </w:r>
    </w:p>
    <w:p w14:paraId="0BA27358" w14:textId="77777777" w:rsidR="008C12CC" w:rsidRDefault="008C12CC" w:rsidP="00786EE1">
      <w:pPr>
        <w:pStyle w:val="GvdeMetni"/>
        <w:jc w:val="center"/>
        <w:rPr>
          <w:sz w:val="20"/>
        </w:rPr>
      </w:pPr>
    </w:p>
    <w:p w14:paraId="722FB7DB" w14:textId="77777777" w:rsidR="008C12CC" w:rsidRDefault="008C12CC">
      <w:pPr>
        <w:pStyle w:val="GvdeMetni"/>
        <w:rPr>
          <w:sz w:val="20"/>
        </w:rPr>
      </w:pPr>
    </w:p>
    <w:p w14:paraId="2BAD31F0" w14:textId="77777777" w:rsidR="008C12CC" w:rsidRDefault="008C12CC">
      <w:pPr>
        <w:pStyle w:val="GvdeMetni"/>
        <w:rPr>
          <w:sz w:val="20"/>
        </w:rPr>
      </w:pPr>
    </w:p>
    <w:p w14:paraId="2E6194E3" w14:textId="77777777" w:rsidR="008C12CC" w:rsidRDefault="008C12CC">
      <w:pPr>
        <w:pStyle w:val="GvdeMetni"/>
        <w:rPr>
          <w:sz w:val="20"/>
        </w:rPr>
      </w:pPr>
    </w:p>
    <w:p w14:paraId="709993FD" w14:textId="77777777" w:rsidR="008C12CC" w:rsidRDefault="008C12CC">
      <w:pPr>
        <w:pStyle w:val="GvdeMetni"/>
        <w:rPr>
          <w:sz w:val="20"/>
        </w:rPr>
      </w:pPr>
    </w:p>
    <w:p w14:paraId="4ECF54B5" w14:textId="77777777" w:rsidR="008C12CC" w:rsidRDefault="008C12CC">
      <w:pPr>
        <w:pStyle w:val="GvdeMetni"/>
        <w:rPr>
          <w:sz w:val="20"/>
        </w:rPr>
      </w:pPr>
    </w:p>
    <w:p w14:paraId="02F19114" w14:textId="77777777" w:rsidR="008C12CC" w:rsidRDefault="008C12CC">
      <w:pPr>
        <w:pStyle w:val="GvdeMetni"/>
        <w:rPr>
          <w:sz w:val="20"/>
        </w:rPr>
      </w:pPr>
    </w:p>
    <w:p w14:paraId="08576045" w14:textId="77777777" w:rsidR="008C12CC" w:rsidRDefault="008C12CC">
      <w:pPr>
        <w:pStyle w:val="GvdeMetni"/>
        <w:rPr>
          <w:sz w:val="20"/>
        </w:rPr>
      </w:pPr>
    </w:p>
    <w:p w14:paraId="1B14ECCB" w14:textId="77777777" w:rsidR="008C12CC" w:rsidRDefault="008C12CC">
      <w:pPr>
        <w:pStyle w:val="GvdeMetni"/>
        <w:rPr>
          <w:sz w:val="20"/>
        </w:rPr>
      </w:pPr>
    </w:p>
    <w:p w14:paraId="0CCCFB49" w14:textId="77777777" w:rsidR="008C12CC" w:rsidRDefault="008C12CC">
      <w:pPr>
        <w:pStyle w:val="GvdeMetni"/>
        <w:rPr>
          <w:sz w:val="20"/>
        </w:rPr>
      </w:pPr>
    </w:p>
    <w:p w14:paraId="2ED0D80E" w14:textId="77777777" w:rsidR="008C12CC" w:rsidRDefault="008C12CC">
      <w:pPr>
        <w:pStyle w:val="GvdeMetni"/>
        <w:rPr>
          <w:sz w:val="20"/>
        </w:rPr>
      </w:pPr>
    </w:p>
    <w:p w14:paraId="1CFD5995" w14:textId="77777777" w:rsidR="008C12CC" w:rsidRDefault="008C12CC">
      <w:pPr>
        <w:pStyle w:val="GvdeMetni"/>
        <w:rPr>
          <w:sz w:val="20"/>
        </w:rPr>
      </w:pPr>
    </w:p>
    <w:p w14:paraId="3E6265B5" w14:textId="77777777" w:rsidR="008C12CC" w:rsidRDefault="008C12CC">
      <w:pPr>
        <w:pStyle w:val="GvdeMetni"/>
        <w:rPr>
          <w:sz w:val="20"/>
        </w:rPr>
      </w:pPr>
    </w:p>
    <w:p w14:paraId="5FE4B844" w14:textId="77777777" w:rsidR="008C12CC" w:rsidRDefault="008C12CC">
      <w:pPr>
        <w:pStyle w:val="GvdeMetni"/>
        <w:rPr>
          <w:sz w:val="20"/>
        </w:rPr>
      </w:pPr>
    </w:p>
    <w:p w14:paraId="647DF340" w14:textId="77777777" w:rsidR="008C12CC" w:rsidRDefault="008C12CC">
      <w:pPr>
        <w:pStyle w:val="GvdeMetni"/>
        <w:rPr>
          <w:sz w:val="20"/>
        </w:rPr>
      </w:pPr>
    </w:p>
    <w:p w14:paraId="4EE9C354" w14:textId="77777777" w:rsidR="008C12CC" w:rsidRDefault="008C12CC">
      <w:pPr>
        <w:pStyle w:val="GvdeMetni"/>
        <w:rPr>
          <w:sz w:val="20"/>
        </w:rPr>
      </w:pPr>
    </w:p>
    <w:p w14:paraId="78F748A0" w14:textId="77777777" w:rsidR="008C12CC" w:rsidRDefault="008C12CC">
      <w:pPr>
        <w:pStyle w:val="GvdeMetni"/>
        <w:rPr>
          <w:sz w:val="20"/>
        </w:rPr>
      </w:pPr>
    </w:p>
    <w:p w14:paraId="41AA1D88" w14:textId="77777777" w:rsidR="008C12CC" w:rsidRDefault="008C12CC">
      <w:pPr>
        <w:pStyle w:val="GvdeMetni"/>
        <w:rPr>
          <w:sz w:val="20"/>
        </w:rPr>
      </w:pPr>
    </w:p>
    <w:p w14:paraId="363BCA8A" w14:textId="77777777" w:rsidR="008C12CC" w:rsidRDefault="008C12CC">
      <w:pPr>
        <w:pStyle w:val="GvdeMetni"/>
        <w:rPr>
          <w:sz w:val="20"/>
        </w:rPr>
      </w:pPr>
    </w:p>
    <w:p w14:paraId="2ED5EBB2" w14:textId="77777777" w:rsidR="008C12CC" w:rsidRDefault="008C12CC">
      <w:pPr>
        <w:pStyle w:val="GvdeMetni"/>
        <w:rPr>
          <w:sz w:val="20"/>
        </w:rPr>
      </w:pPr>
    </w:p>
    <w:p w14:paraId="5FBFE427" w14:textId="77777777" w:rsidR="008C12CC" w:rsidRDefault="008C12CC">
      <w:pPr>
        <w:pStyle w:val="GvdeMetni"/>
        <w:rPr>
          <w:sz w:val="20"/>
        </w:rPr>
      </w:pPr>
    </w:p>
    <w:p w14:paraId="5FA099DD" w14:textId="77777777" w:rsidR="008C12CC" w:rsidRPr="00786EE1" w:rsidRDefault="008C12CC">
      <w:pPr>
        <w:pStyle w:val="GvdeMetni"/>
        <w:rPr>
          <w:sz w:val="40"/>
          <w:szCs w:val="40"/>
        </w:rPr>
      </w:pPr>
    </w:p>
    <w:p w14:paraId="2F3B8A21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A2EDB79" w14:textId="3918F343" w:rsidR="008C12CC" w:rsidRPr="00786EE1" w:rsidRDefault="00786EE1">
      <w:pPr>
        <w:spacing w:before="157"/>
        <w:ind w:left="196"/>
        <w:rPr>
          <w:sz w:val="36"/>
          <w:szCs w:val="36"/>
        </w:rPr>
      </w:pPr>
      <w:r w:rsidRPr="00786EE1">
        <w:rPr>
          <w:sz w:val="36"/>
          <w:szCs w:val="36"/>
        </w:rPr>
        <w:t xml:space="preserve">  </w:t>
      </w:r>
      <w:r w:rsidR="003962AF">
        <w:rPr>
          <w:sz w:val="36"/>
          <w:szCs w:val="36"/>
        </w:rPr>
        <w:t>GÜZEL SANATLAR, TASARIM VE MİMARLIK</w:t>
      </w:r>
      <w:r w:rsidRPr="00786EE1">
        <w:rPr>
          <w:sz w:val="36"/>
          <w:szCs w:val="36"/>
        </w:rPr>
        <w:t xml:space="preserve"> FAKÜLTESİ</w:t>
      </w:r>
    </w:p>
    <w:p w14:paraId="12A66F60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160B751E" w14:textId="77777777" w:rsidR="008C12CC" w:rsidRPr="00786EE1" w:rsidRDefault="008C12CC">
      <w:pPr>
        <w:pStyle w:val="GvdeMetni"/>
        <w:rPr>
          <w:sz w:val="36"/>
          <w:szCs w:val="36"/>
        </w:rPr>
      </w:pPr>
    </w:p>
    <w:p w14:paraId="5098BF10" w14:textId="77777777" w:rsidR="008C12CC" w:rsidRDefault="008C12CC">
      <w:pPr>
        <w:pStyle w:val="GvdeMetni"/>
        <w:rPr>
          <w:sz w:val="20"/>
        </w:rPr>
      </w:pPr>
    </w:p>
    <w:p w14:paraId="0EE6A760" w14:textId="77777777" w:rsidR="008C12CC" w:rsidRDefault="008C12CC">
      <w:pPr>
        <w:pStyle w:val="GvdeMetni"/>
        <w:rPr>
          <w:sz w:val="20"/>
        </w:rPr>
      </w:pPr>
    </w:p>
    <w:p w14:paraId="41AFCA31" w14:textId="77777777" w:rsidR="008C12CC" w:rsidRDefault="008C12CC" w:rsidP="00786EE1">
      <w:pPr>
        <w:pStyle w:val="GvdeMetni"/>
        <w:rPr>
          <w:sz w:val="20"/>
        </w:rPr>
      </w:pPr>
    </w:p>
    <w:p w14:paraId="0FEC9C1C" w14:textId="77777777" w:rsidR="008C12CC" w:rsidRDefault="009A0B9B">
      <w:pPr>
        <w:pStyle w:val="GvdeMetni"/>
        <w:spacing w:before="9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037B9B2" wp14:editId="54DBCAB6">
                <wp:simplePos x="0" y="0"/>
                <wp:positionH relativeFrom="page">
                  <wp:posOffset>1096010</wp:posOffset>
                </wp:positionH>
                <wp:positionV relativeFrom="paragraph">
                  <wp:posOffset>146685</wp:posOffset>
                </wp:positionV>
                <wp:extent cx="5284470" cy="38100"/>
                <wp:effectExtent l="0" t="0" r="0" b="0"/>
                <wp:wrapTopAndBottom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8DEEB" id="Rectangle 14" o:spid="_x0000_s1026" style="position:absolute;margin-left:86.3pt;margin-top:11.55pt;width:416.1pt;height:3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1VbAAIAANwDAAAOAAAAZHJzL2Uyb0RvYy54bWysU8GO0zAQvSPxD5bvNE1J2W7UdLXbahHS&#10;AisWPsB1nMTC8Zix27R8/Y6dbilwQ1wsj2fm5b03k+XNoTdsr9BrsBXPJ1POlJVQa9tW/NvX+zcL&#10;znwQthYGrKr4UXl+s3r9ajm4Us2gA1MrZARifTm4inchuDLLvOxUL/wEnLKUbAB7ESjENqtRDITe&#10;m2w2nb7LBsDaIUjlPb1uxiRfJfymUTJ8bhqvAjMVJ24hnZjObTyz1VKULQrXaXmiIf6BRS+0pY+e&#10;oTYiCLZD/RdUryWChyZMJPQZNI2WKmkgNfn0DzVPnXAqaSFzvDvb5P8frPy0f0Sma5pdwZkVPc3o&#10;C7kmbGsUozcyaHC+pLon94hRoncPIL97ZmHdUZm6RYShU6ImWnmsz35riIGnVrYdPkJN8GIXIHl1&#10;aLCPgOQCO6SRHM8jUYfAJD3OZ4uiuKLJScq9XeTTNLJMlC/NDn14r6Bn8VJxJO4JXOwffIhkRPlS&#10;ksiD0fW9NiYF2G7XBtle0HbM767vNkkvtfjLMmNjsYXYNiLGl6QyChsN2kJ9JJEI44rRL0GXDvAn&#10;ZwOtV8X9j51AxZn5YMmo67wo4j6moJhfzSjAy8z2MiOsJKiKB87G6zqMO7xzqNuOvpQn0RZuydxG&#10;J+HR+JHViSytUPLjtO5xRy/jVPXrp1w9AwAA//8DAFBLAwQUAAYACAAAACEA2vXYGt4AAAAKAQAA&#10;DwAAAGRycy9kb3ducmV2LnhtbEyPwU7DMBBE70j8g7VIXBC1E1CbpnEqFAkhcaNFPbvxNomI11Hs&#10;tsnfsz3BcWafZmeK7eR6ccExdJ40JAsFAqn2tqNGw/f+/TkDEaIha3pPqGHGANvy/q4wufVX+sLL&#10;LjaCQyjkRkMb45BLGeoWnQkLPyDx7eRHZyLLsZF2NFcOd71MlVpKZzriD60ZsGqx/tmdnYYVVdnH&#10;KXk69Nkhm6vPOKuprrR+fJjeNiAiTvEPhlt9rg4ldzr6M9kgetardMmohvQlAXEDlHrlMUd21gnI&#10;spD/J5S/AAAA//8DAFBLAQItABQABgAIAAAAIQC2gziS/gAAAOEBAAATAAAAAAAAAAAAAAAAAAAA&#10;AABbQ29udGVudF9UeXBlc10ueG1sUEsBAi0AFAAGAAgAAAAhADj9If/WAAAAlAEAAAsAAAAAAAAA&#10;AAAAAAAALwEAAF9yZWxzLy5yZWxzUEsBAi0AFAAGAAgAAAAhACivVVsAAgAA3AMAAA4AAAAAAAAA&#10;AAAAAAAALgIAAGRycy9lMm9Eb2MueG1sUEsBAi0AFAAGAAgAAAAhANr12Br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032D9DA4" w14:textId="77777777" w:rsidR="008C12CC" w:rsidRDefault="008C12CC">
      <w:pPr>
        <w:pStyle w:val="GvdeMetni"/>
        <w:spacing w:before="7"/>
        <w:rPr>
          <w:sz w:val="14"/>
        </w:rPr>
      </w:pPr>
    </w:p>
    <w:p w14:paraId="08054A4A" w14:textId="77777777" w:rsidR="008C12CC" w:rsidRDefault="00340B58">
      <w:pPr>
        <w:pStyle w:val="Balk1"/>
      </w:pPr>
      <w:r>
        <w:t>DANIŞMA KURULU</w:t>
      </w:r>
      <w:r w:rsidR="00786EE1">
        <w:rPr>
          <w:spacing w:val="-8"/>
        </w:rPr>
        <w:t xml:space="preserve"> </w:t>
      </w:r>
      <w:r>
        <w:t>RAPORU</w:t>
      </w:r>
    </w:p>
    <w:p w14:paraId="4DFFA4B8" w14:textId="77777777" w:rsidR="008C12CC" w:rsidRDefault="009A0B9B">
      <w:pPr>
        <w:pStyle w:val="GvdeMetni"/>
        <w:spacing w:before="4"/>
        <w:rPr>
          <w:sz w:val="15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EFC9B49" wp14:editId="0BDDF9F8">
                <wp:simplePos x="0" y="0"/>
                <wp:positionH relativeFrom="page">
                  <wp:posOffset>1096010</wp:posOffset>
                </wp:positionH>
                <wp:positionV relativeFrom="paragraph">
                  <wp:posOffset>144145</wp:posOffset>
                </wp:positionV>
                <wp:extent cx="5284470" cy="38100"/>
                <wp:effectExtent l="0" t="0" r="0" b="0"/>
                <wp:wrapTopAndBottom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844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4EC4C" id="Rectangle 13" o:spid="_x0000_s1026" style="position:absolute;margin-left:86.3pt;margin-top:11.35pt;width:416.1pt;height:3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NUAAIAANwDAAAOAAAAZHJzL2Uyb0RvYy54bWysU8GO0zAQvSPxD5bvNE03ZbtR09Vuq0VI&#10;C6xY+ADXcRILx2PGbtPy9YydbilwQ1wsj2f8/N6b8fL20Bu2V+g12IrnkylnykqotW0r/vXLw5sF&#10;Zz4IWwsDVlX8qDy/Xb1+tRxcqWbQgakVMgKxvhxcxbsQXJllXnaqF34CTllKNoC9CBRim9UoBkLv&#10;TTabTt9mA2DtEKTynk43Y5KvEn7TKBk+NY1XgZmKE7eQVkzrNq7ZainKFoXrtDzREP/Aohfa0qNn&#10;qI0Igu1Q/wXVa4ngoQkTCX0GTaOlShpITT79Q81zJ5xKWsgc7842+f8HKz/un5Dpmnp3xZkVPfXo&#10;M7kmbGsUozMyaHC+pLpn94RRonePIL95ZmHdUZm6Q4ShU6ImWnmsz367EANPV9l2+AA1wYtdgOTV&#10;ocE+ApIL7JBacjy3RB0Ck3Q4ny2K4po6Jyl3tcinqWWZKF8uO/ThnYKexU3FkbgncLF/9CGSEeVL&#10;SSIPRtcP2pgUYLtdG2R7QdMxv7+53xSJP2m8LDM2FluI10bEeJJURmGjQVuojyQSYRwx+hK06QB/&#10;cDbQeFXcf98JVJyZ95aMusmLIs5jCor59YwCvMxsLzPCSoKqeOBs3K7DOMM7h7rt6KU8ibZwR+Y2&#10;OgmPxo+sTmRphJIfp3GPM3oZp6pfn3L1EwAA//8DAFBLAwQUAAYACAAAACEArUYp290AAAAKAQAA&#10;DwAAAGRycy9kb3ducmV2LnhtbEyPwWrDMBBE74X+g9hCL6WRYkosXMuhGEqht6YhZ8Xa2KbWylhK&#10;Yv99N6f2OLOP2ZlyO/tBXHCKfSAD65UCgdQE11NrYP/9/qxBxGTJ2SEQGlgwwra6vytt4cKVvvCy&#10;S63gEIqFNdClNBZSxqZDb+MqjEh8O4XJ28RyaqWb7JXD/SAzpTbS2574Q2dHrDtsfnZnbyCnWn+c&#10;1k+HQR/0Un+mRc1Nbczjw/z2CiLhnP5guNXn6lBxp2M4k4tiYJ1nG0YNZFkO4gYo9cJjjuzoHGRV&#10;yv8Tql8AAAD//wMAUEsBAi0AFAAGAAgAAAAhALaDOJL+AAAA4QEAABMAAAAAAAAAAAAAAAAAAAAA&#10;AFtDb250ZW50X1R5cGVzXS54bWxQSwECLQAUAAYACAAAACEAOP0h/9YAAACUAQAACwAAAAAAAAAA&#10;AAAAAAAvAQAAX3JlbHMvLnJlbHNQSwECLQAUAAYACAAAACEACuSzVAACAADcAwAADgAAAAAAAAAA&#10;AAAAAAAuAgAAZHJzL2Uyb0RvYy54bWxQSwECLQAUAAYACAAAACEArUYp2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635EFB47" w14:textId="77777777" w:rsidR="008C12CC" w:rsidRDefault="008C12CC">
      <w:pPr>
        <w:pStyle w:val="GvdeMetni"/>
        <w:rPr>
          <w:sz w:val="20"/>
        </w:rPr>
      </w:pPr>
    </w:p>
    <w:p w14:paraId="4DDAB88C" w14:textId="77777777" w:rsidR="008C12CC" w:rsidRDefault="008C12CC">
      <w:pPr>
        <w:pStyle w:val="GvdeMetni"/>
        <w:rPr>
          <w:sz w:val="20"/>
        </w:rPr>
      </w:pPr>
    </w:p>
    <w:p w14:paraId="5AE69FF6" w14:textId="77777777" w:rsidR="008C12CC" w:rsidRDefault="008C12CC">
      <w:pPr>
        <w:pStyle w:val="GvdeMetni"/>
        <w:rPr>
          <w:sz w:val="20"/>
        </w:rPr>
      </w:pPr>
    </w:p>
    <w:p w14:paraId="5C9376AF" w14:textId="77777777" w:rsidR="008C12CC" w:rsidRDefault="008C12CC">
      <w:pPr>
        <w:pStyle w:val="GvdeMetni"/>
        <w:rPr>
          <w:sz w:val="20"/>
        </w:rPr>
      </w:pPr>
    </w:p>
    <w:p w14:paraId="203CFB02" w14:textId="77777777" w:rsidR="008C12CC" w:rsidRDefault="008C12CC">
      <w:pPr>
        <w:pStyle w:val="GvdeMetni"/>
        <w:rPr>
          <w:sz w:val="20"/>
        </w:rPr>
      </w:pPr>
    </w:p>
    <w:p w14:paraId="5E7630A0" w14:textId="77777777" w:rsidR="008C12CC" w:rsidRDefault="008C12CC">
      <w:pPr>
        <w:pStyle w:val="GvdeMetni"/>
        <w:rPr>
          <w:sz w:val="20"/>
        </w:rPr>
      </w:pPr>
    </w:p>
    <w:p w14:paraId="77344D1A" w14:textId="77777777" w:rsidR="008C12CC" w:rsidRDefault="008C12CC">
      <w:pPr>
        <w:pStyle w:val="GvdeMetni"/>
        <w:rPr>
          <w:sz w:val="20"/>
        </w:rPr>
      </w:pPr>
    </w:p>
    <w:p w14:paraId="2C7EDCA0" w14:textId="77777777" w:rsidR="008C12CC" w:rsidRDefault="008C12CC">
      <w:pPr>
        <w:pStyle w:val="GvdeMetni"/>
        <w:rPr>
          <w:sz w:val="20"/>
        </w:rPr>
      </w:pPr>
    </w:p>
    <w:p w14:paraId="19E2BB79" w14:textId="77777777" w:rsidR="008C12CC" w:rsidRDefault="008C12CC">
      <w:pPr>
        <w:pStyle w:val="GvdeMetni"/>
        <w:spacing w:before="4"/>
        <w:rPr>
          <w:sz w:val="21"/>
        </w:rPr>
      </w:pPr>
    </w:p>
    <w:p w14:paraId="2A3EC02A" w14:textId="5075C6CA" w:rsidR="008C12CC" w:rsidRDefault="00340B58">
      <w:pPr>
        <w:spacing w:line="834" w:lineRule="exact"/>
        <w:ind w:left="1344" w:right="1265"/>
        <w:jc w:val="center"/>
        <w:rPr>
          <w:sz w:val="72"/>
        </w:rPr>
      </w:pPr>
      <w:r>
        <w:rPr>
          <w:sz w:val="72"/>
        </w:rPr>
        <w:t>202</w:t>
      </w:r>
      <w:r w:rsidR="00305F41">
        <w:rPr>
          <w:sz w:val="72"/>
        </w:rPr>
        <w:t>3</w:t>
      </w:r>
    </w:p>
    <w:p w14:paraId="445ECF5E" w14:textId="77777777" w:rsidR="008C12CC" w:rsidRDefault="008C12CC">
      <w:pPr>
        <w:spacing w:line="834" w:lineRule="exact"/>
        <w:jc w:val="center"/>
        <w:rPr>
          <w:sz w:val="72"/>
        </w:rPr>
        <w:sectPr w:rsidR="008C12CC" w:rsidSect="00E715B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1400" w:right="711" w:bottom="280" w:left="709" w:header="708" w:footer="708" w:gutter="0"/>
          <w:cols w:space="708"/>
        </w:sectPr>
      </w:pPr>
    </w:p>
    <w:tbl>
      <w:tblPr>
        <w:tblStyle w:val="TableNormal"/>
        <w:tblW w:w="0" w:type="auto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1"/>
        <w:gridCol w:w="6373"/>
      </w:tblGrid>
      <w:tr w:rsidR="008C12CC" w14:paraId="122B624A" w14:textId="77777777">
        <w:trPr>
          <w:trHeight w:val="587"/>
        </w:trPr>
        <w:tc>
          <w:tcPr>
            <w:tcW w:w="2691" w:type="dxa"/>
          </w:tcPr>
          <w:p w14:paraId="04462743" w14:textId="77777777" w:rsidR="008C12CC" w:rsidRPr="00D71AB3" w:rsidRDefault="00340B58">
            <w:pPr>
              <w:pStyle w:val="TableParagraph"/>
              <w:spacing w:line="293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lastRenderedPageBreak/>
              <w:t>Kurulun Adı</w:t>
            </w:r>
          </w:p>
        </w:tc>
        <w:tc>
          <w:tcPr>
            <w:tcW w:w="6373" w:type="dxa"/>
          </w:tcPr>
          <w:p w14:paraId="125CEE37" w14:textId="1766FD03" w:rsidR="008C12CC" w:rsidRPr="00D71AB3" w:rsidRDefault="00786EE1">
            <w:pPr>
              <w:pStyle w:val="TableParagraph"/>
              <w:rPr>
                <w:sz w:val="24"/>
              </w:rPr>
            </w:pPr>
            <w:r w:rsidRPr="00D71AB3">
              <w:rPr>
                <w:sz w:val="24"/>
              </w:rPr>
              <w:t>Dan</w:t>
            </w:r>
            <w:r w:rsidR="003962AF" w:rsidRPr="00D71AB3">
              <w:rPr>
                <w:sz w:val="24"/>
              </w:rPr>
              <w:t>ış</w:t>
            </w:r>
            <w:r w:rsidRPr="00D71AB3">
              <w:rPr>
                <w:sz w:val="24"/>
              </w:rPr>
              <w:t>ma Kurulu</w:t>
            </w:r>
          </w:p>
        </w:tc>
      </w:tr>
      <w:tr w:rsidR="008C12CC" w14:paraId="77B70AE4" w14:textId="77777777">
        <w:trPr>
          <w:trHeight w:val="585"/>
        </w:trPr>
        <w:tc>
          <w:tcPr>
            <w:tcW w:w="2691" w:type="dxa"/>
          </w:tcPr>
          <w:p w14:paraId="25666E1A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 Tarihi</w:t>
            </w:r>
          </w:p>
        </w:tc>
        <w:tc>
          <w:tcPr>
            <w:tcW w:w="6373" w:type="dxa"/>
          </w:tcPr>
          <w:p w14:paraId="659A9E48" w14:textId="64B3290D" w:rsidR="008C12CC" w:rsidRPr="00D71AB3" w:rsidRDefault="00305F4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12</w:t>
            </w:r>
            <w:r w:rsidR="00CC38DC" w:rsidRPr="00D71AB3">
              <w:rPr>
                <w:sz w:val="24"/>
              </w:rPr>
              <w:t>.</w:t>
            </w:r>
            <w:r>
              <w:rPr>
                <w:sz w:val="24"/>
              </w:rPr>
              <w:t>01</w:t>
            </w:r>
            <w:r w:rsidR="00CC38DC" w:rsidRPr="00D71AB3">
              <w:rPr>
                <w:sz w:val="24"/>
              </w:rPr>
              <w:t>.202</w:t>
            </w:r>
            <w:r>
              <w:rPr>
                <w:sz w:val="24"/>
              </w:rPr>
              <w:t>4</w:t>
            </w:r>
          </w:p>
        </w:tc>
      </w:tr>
      <w:tr w:rsidR="008C12CC" w14:paraId="055627C2" w14:textId="77777777">
        <w:trPr>
          <w:trHeight w:val="587"/>
        </w:trPr>
        <w:tc>
          <w:tcPr>
            <w:tcW w:w="2691" w:type="dxa"/>
          </w:tcPr>
          <w:p w14:paraId="4429CBC2" w14:textId="77777777" w:rsidR="008C12CC" w:rsidRPr="00D71AB3" w:rsidRDefault="00340B58">
            <w:pPr>
              <w:pStyle w:val="TableParagraph"/>
              <w:spacing w:line="290" w:lineRule="exact"/>
              <w:ind w:left="110"/>
              <w:rPr>
                <w:b/>
                <w:sz w:val="24"/>
              </w:rPr>
            </w:pPr>
            <w:r w:rsidRPr="00D71AB3">
              <w:rPr>
                <w:b/>
                <w:sz w:val="24"/>
              </w:rPr>
              <w:t>Toplantının yapılış şekli</w:t>
            </w:r>
          </w:p>
        </w:tc>
        <w:tc>
          <w:tcPr>
            <w:tcW w:w="6373" w:type="dxa"/>
          </w:tcPr>
          <w:p w14:paraId="2FF977F9" w14:textId="383BB41C" w:rsidR="003962AF" w:rsidRPr="00D71AB3" w:rsidRDefault="003E652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Yüz Yüze</w:t>
            </w:r>
          </w:p>
          <w:tbl>
            <w:tblPr>
              <w:tblW w:w="0" w:type="auto"/>
              <w:tblCellSpacing w:w="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  <w:tblDescription w:val="Etkinlik ayrıntıları"/>
            </w:tblPr>
            <w:tblGrid>
              <w:gridCol w:w="1146"/>
            </w:tblGrid>
            <w:tr w:rsidR="005F52BE" w:rsidRPr="00D71AB3" w14:paraId="1A2D5DDD" w14:textId="77777777" w:rsidTr="003962AF">
              <w:trPr>
                <w:tblCellSpacing w:w="0" w:type="dxa"/>
              </w:trPr>
              <w:tc>
                <w:tcPr>
                  <w:tcW w:w="1146" w:type="dxa"/>
                  <w:shd w:val="clear" w:color="auto" w:fill="FFFFFF"/>
                  <w:noWrap/>
                  <w:tcMar>
                    <w:top w:w="0" w:type="dxa"/>
                    <w:left w:w="0" w:type="dxa"/>
                    <w:bottom w:w="150" w:type="dxa"/>
                    <w:right w:w="240" w:type="dxa"/>
                  </w:tcMar>
                  <w:vAlign w:val="center"/>
                  <w:hideMark/>
                </w:tcPr>
                <w:p w14:paraId="309D92D7" w14:textId="77777777" w:rsidR="005F52BE" w:rsidRPr="00D71AB3" w:rsidRDefault="005F52BE" w:rsidP="003962AF">
                  <w:pPr>
                    <w:rPr>
                      <w:rFonts w:cs="Arial"/>
                      <w:color w:val="222222"/>
                      <w:sz w:val="20"/>
                      <w:szCs w:val="20"/>
                    </w:rPr>
                  </w:pPr>
                </w:p>
              </w:tc>
            </w:tr>
          </w:tbl>
          <w:p w14:paraId="127A9FEE" w14:textId="107C641A" w:rsidR="008C12CC" w:rsidRPr="00D71AB3" w:rsidRDefault="008C12CC">
            <w:pPr>
              <w:pStyle w:val="TableParagraph"/>
              <w:rPr>
                <w:sz w:val="24"/>
              </w:rPr>
            </w:pPr>
          </w:p>
        </w:tc>
      </w:tr>
    </w:tbl>
    <w:p w14:paraId="553FFD17" w14:textId="77777777" w:rsidR="008C12CC" w:rsidRDefault="008C12CC">
      <w:pPr>
        <w:pStyle w:val="GvdeMetni"/>
        <w:rPr>
          <w:sz w:val="20"/>
        </w:rPr>
      </w:pPr>
    </w:p>
    <w:p w14:paraId="12DD3D5D" w14:textId="77777777" w:rsidR="008C12CC" w:rsidRDefault="009A0B9B">
      <w:pPr>
        <w:pStyle w:val="GvdeMetni"/>
        <w:spacing w:before="10"/>
        <w:rPr>
          <w:sz w:val="18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5DCB4648" wp14:editId="5A5411EB">
                <wp:simplePos x="0" y="0"/>
                <wp:positionH relativeFrom="page">
                  <wp:posOffset>843280</wp:posOffset>
                </wp:positionH>
                <wp:positionV relativeFrom="paragraph">
                  <wp:posOffset>170815</wp:posOffset>
                </wp:positionV>
                <wp:extent cx="5741670" cy="38100"/>
                <wp:effectExtent l="0" t="0" r="0" b="0"/>
                <wp:wrapTopAndBottom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D6D79C" id="Rectangle 12" o:spid="_x0000_s1026" style="position:absolute;margin-left:66.4pt;margin-top:13.45pt;width:452.1pt;height:3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cgkAAIAANw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qXdTzqzoqUef&#10;yTVhW6MYnZFBg/Ml1T27J4wSvXsE+c0zC+uOytQdIgydEjXRKmJ99tuFGHi6yrbDB6gJXuwCJK8O&#10;DfYRkFxgh9SS47kl6hCYpMP5YlZcLahzknJvr4s8tSwT5ctlhz68U9CzuKk4EvcELvaPPkQyonwp&#10;SeTB6PpBG5MCbLdrg2wvaDrm9zf3m1niTxovy4yNxRbitRExniSVUdho0BbqI4lEGEeMvgRtOsAf&#10;nA00XhX333cCFWfmvSWjborZLM5jCmbzxZQCvMxsLzPCSoKqeOBs3K7DOMM7h7rt6KUiibZwR+Y2&#10;OgmPxo+sTmRphJIfp3GPM3oZp6pfn3L1EwAA//8DAFBLAwQUAAYACAAAACEA92D+zN4AAAAKAQAA&#10;DwAAAGRycy9kb3ducmV2LnhtbEyPwWrDMBBE74X+g9hAL6WRYkPiuJZDMZRCb01Lzoq1sU2slbGU&#10;xP77bk7tcZhh5k2xm1wvrjiGzpOG1VKBQKq97ajR8PP9/pKBCNGQNb0n1DBjgF35+FCY3PobfeF1&#10;HxvBJRRyo6GNccilDHWLzoSlH5DYO/nRmchybKQdzY3LXS8TpdbSmY54oTUDVi3W5/3FadhQlX2c&#10;Vs+HPjtkc/UZZzXVldZPi+ntFUTEKf6F4Y7P6FAy09FfyAbRs04TRo8akvUWxD2g0g2/O2pIky3I&#10;spD/L5S/AAAA//8DAFBLAQItABQABgAIAAAAIQC2gziS/gAAAOEBAAATAAAAAAAAAAAAAAAAAAAA&#10;AABbQ29udGVudF9UeXBlc10ueG1sUEsBAi0AFAAGAAgAAAAhADj9If/WAAAAlAEAAAsAAAAAAAAA&#10;AAAAAAAALwEAAF9yZWxzLy5yZWxzUEsBAi0AFAAGAAgAAAAhAM9RyCQAAgAA3AMAAA4AAAAAAAAA&#10;AAAAAAAALgIAAGRycy9lMm9Eb2MueG1sUEsBAi0AFAAGAAgAAAAhAPdg/szeAAAACgEAAA8AAAAA&#10;AAAAAAAAAAAAWgQAAGRycy9kb3ducmV2LnhtbFBLBQYAAAAABAAEAPMAAABlBQAAAAA=&#10;" fillcolor="#5b9bd4" stroked="f">
                <w10:wrap type="topAndBottom" anchorx="page"/>
              </v:rect>
            </w:pict>
          </mc:Fallback>
        </mc:AlternateContent>
      </w:r>
    </w:p>
    <w:p w14:paraId="4C87E2BD" w14:textId="77777777" w:rsidR="008C12CC" w:rsidRDefault="008C12CC">
      <w:pPr>
        <w:pStyle w:val="GvdeMetni"/>
        <w:spacing w:before="6"/>
        <w:rPr>
          <w:sz w:val="6"/>
        </w:rPr>
      </w:pPr>
    </w:p>
    <w:p w14:paraId="14125138" w14:textId="77777777" w:rsidR="008C12CC" w:rsidRDefault="00340B58">
      <w:pPr>
        <w:pStyle w:val="Balk2"/>
        <w:spacing w:before="52"/>
        <w:ind w:left="1344" w:right="1472" w:firstLine="0"/>
        <w:jc w:val="center"/>
      </w:pPr>
      <w:r>
        <w:t>DANIŞMA KURULU ÜYLERİ</w:t>
      </w:r>
    </w:p>
    <w:p w14:paraId="1DC27BAE" w14:textId="77777777" w:rsidR="008C12CC" w:rsidRDefault="009A0B9B">
      <w:pPr>
        <w:pStyle w:val="GvdeMetni"/>
        <w:spacing w:before="9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405570" wp14:editId="4D1A8733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E31F6" id="Rectangle 11" o:spid="_x0000_s1026" style="position:absolute;margin-left:66.4pt;margin-top:9.15pt;width:452.1pt;height:3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FR0iAAIAANwDAAAOAAAAZHJzL2Uyb0RvYy54bWysU8GO0zAQvSPxD5bvNElpt7tR09Vuq0VI&#10;C6xY+ADXcRILx2PGbtPy9YydbilwQ1wsj2fm5b03k+XtoTdsr9BrsBUvJjlnykqotW0r/vXLw5tr&#10;znwQthYGrKr4UXl+u3r9ajm4Uk2hA1MrZARifTm4inchuDLLvOxUL/wEnLKUbAB7ESjENqtRDITe&#10;m2ya51fZAFg7BKm8p9fNmOSrhN80SoZPTeNVYKbixC2kE9O5jWe2WoqyReE6LU80xD+w6IW29NEz&#10;1EYEwXao/4LqtUTw0ISJhD6DptFSJQ2kpsj/UPPcCaeSFjLHu7NN/v/Byo/7J2S6ptkVnFnR04w+&#10;k2vCtkYxeiODBudLqnt2TxglevcI8ptnFtYdlak7RBg6JWqileqz3xpi4KmVbYcPUBO82AVIXh0a&#10;7CMgucAOaSTH80jUITBJj/PFrLha0OQk5d5eF3kaWSbKl2aHPrxT0LN4qTgS9wQu9o8+EHkqfSlJ&#10;5MHo+kEbkwJst2uDbC9oO+b3N/ebWdRLLf6yzNhYbCG2jen4klRGYaNBW6iPJBJhXDH6JejSAf7g&#10;bKD1qrj/vhOoODPvLRl1U8xmcR9TMJsvphTgZWZ7mRFWElTFA2fjdR3GHd451G1HXyqSaAt3ZG6j&#10;k/Bo/MjqRJZWKIk7rXvc0cs4Vf36KVc/AQ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tRUdIgACAADc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490F8DBD" w14:textId="77777777" w:rsidR="008C12CC" w:rsidRDefault="008C12CC">
      <w:pPr>
        <w:pStyle w:val="GvdeMetni"/>
        <w:spacing w:before="11"/>
        <w:rPr>
          <w:b/>
          <w:sz w:val="15"/>
        </w:rPr>
      </w:pPr>
    </w:p>
    <w:p w14:paraId="17F732BA" w14:textId="77777777" w:rsidR="008C12CC" w:rsidRDefault="008C12CC">
      <w:pPr>
        <w:rPr>
          <w:rFonts w:ascii="Times New Roman"/>
          <w:sz w:val="24"/>
        </w:rPr>
      </w:pPr>
    </w:p>
    <w:p w14:paraId="1E677DFB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BAŞKAN:</w:t>
      </w:r>
      <w:r w:rsidRPr="00014640">
        <w:rPr>
          <w:rFonts w:ascii="Times New Roman" w:hAnsi="Times New Roman" w:cs="Times New Roman"/>
          <w:sz w:val="24"/>
          <w:szCs w:val="24"/>
        </w:rPr>
        <w:t xml:space="preserve"> Prof. Dr. Uğurcan AKYÜZ (Dekan)</w:t>
      </w:r>
    </w:p>
    <w:p w14:paraId="0358CBA6" w14:textId="27954BC5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0"/>
          <w:szCs w:val="20"/>
        </w:rPr>
        <w:t xml:space="preserve"> </w:t>
      </w:r>
      <w:r w:rsidRPr="00014640">
        <w:rPr>
          <w:rFonts w:ascii="Times New Roman" w:hAnsi="Times New Roman" w:cs="Times New Roman"/>
          <w:sz w:val="24"/>
          <w:szCs w:val="24"/>
        </w:rPr>
        <w:t>Dr. Öğr. Üyesi. Ayşe MANAV (Dekan Yrd.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640">
        <w:rPr>
          <w:rFonts w:ascii="Times New Roman" w:hAnsi="Times New Roman" w:cs="Times New Roman"/>
          <w:sz w:val="24"/>
          <w:szCs w:val="24"/>
        </w:rPr>
        <w:t>Mimarlık Bölüm Başkanı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640">
        <w:rPr>
          <w:rFonts w:ascii="Times New Roman" w:hAnsi="Times New Roman" w:cs="Times New Roman"/>
          <w:sz w:val="24"/>
          <w:szCs w:val="24"/>
        </w:rPr>
        <w:t>Şehir ve Bölge Planlama Bölüm Başkanı)</w:t>
      </w:r>
    </w:p>
    <w:p w14:paraId="2D639979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Prof. Dr. Bahar TANER (Gastronomi ve Mutfak Sanatları Bölüm Başkanı)</w:t>
      </w:r>
    </w:p>
    <w:p w14:paraId="6122EBDB" w14:textId="29FF1771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Dr. Öğr. Üyesi Sevinç ALKAN KORKMAZ (İç Mimarlık Bölüm Başkanı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014640">
        <w:rPr>
          <w:rFonts w:ascii="Times New Roman" w:hAnsi="Times New Roman" w:cs="Times New Roman"/>
          <w:sz w:val="24"/>
          <w:szCs w:val="24"/>
        </w:rPr>
        <w:t>Kentsel Tasarım ve Peyzaj Mimarisi Bölüm Başkanı)</w:t>
      </w:r>
    </w:p>
    <w:p w14:paraId="23213B2D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640">
        <w:rPr>
          <w:rFonts w:ascii="Times New Roman" w:hAnsi="Times New Roman"/>
          <w:sz w:val="24"/>
          <w:szCs w:val="24"/>
        </w:rPr>
        <w:t>Rumet</w:t>
      </w:r>
      <w:proofErr w:type="spellEnd"/>
      <w:r w:rsidRPr="00014640">
        <w:rPr>
          <w:rFonts w:ascii="Times New Roman" w:hAnsi="Times New Roman"/>
          <w:sz w:val="24"/>
          <w:szCs w:val="24"/>
        </w:rPr>
        <w:t xml:space="preserve"> ŞAHİN </w:t>
      </w:r>
      <w:r w:rsidRPr="00014640">
        <w:rPr>
          <w:rFonts w:ascii="Times New Roman" w:hAnsi="Times New Roman" w:cs="Times New Roman"/>
          <w:sz w:val="24"/>
          <w:szCs w:val="24"/>
        </w:rPr>
        <w:t>(Mersin Büyük Şehir Belediyesi Etüt ve Projeler Dairesi Temsilcisi)</w:t>
      </w:r>
    </w:p>
    <w:p w14:paraId="4CE7FBA6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640">
        <w:rPr>
          <w:rFonts w:ascii="Times New Roman" w:hAnsi="Times New Roman"/>
          <w:sz w:val="24"/>
          <w:szCs w:val="24"/>
        </w:rPr>
        <w:t>Nülüfer</w:t>
      </w:r>
      <w:proofErr w:type="spellEnd"/>
      <w:r w:rsidRPr="00014640">
        <w:rPr>
          <w:rFonts w:ascii="Times New Roman" w:hAnsi="Times New Roman"/>
          <w:sz w:val="24"/>
          <w:szCs w:val="24"/>
        </w:rPr>
        <w:t xml:space="preserve"> HELVACIOĞLU ÇEKMEZ </w:t>
      </w:r>
      <w:r w:rsidRPr="00014640">
        <w:rPr>
          <w:rFonts w:ascii="Times New Roman" w:hAnsi="Times New Roman" w:cs="Times New Roman"/>
          <w:sz w:val="24"/>
          <w:szCs w:val="24"/>
        </w:rPr>
        <w:t>(Mersin Yenişehir Belediyesi Temsilcisi)</w:t>
      </w:r>
    </w:p>
    <w:p w14:paraId="7AADE206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r w:rsidRPr="00014640">
        <w:rPr>
          <w:rFonts w:ascii="Times New Roman" w:hAnsi="Times New Roman"/>
          <w:sz w:val="24"/>
          <w:szCs w:val="24"/>
        </w:rPr>
        <w:t xml:space="preserve">Sena SOYUPAK </w:t>
      </w:r>
      <w:r w:rsidRPr="00014640">
        <w:rPr>
          <w:rFonts w:ascii="Times New Roman" w:hAnsi="Times New Roman" w:cs="Times New Roman"/>
          <w:sz w:val="24"/>
          <w:szCs w:val="24"/>
        </w:rPr>
        <w:t>(Tarsus Belediyesi Temsilcisi)</w:t>
      </w:r>
    </w:p>
    <w:p w14:paraId="7BC4EE65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K. Burçin KÖKSAL (TMMOB İç Mimarlar Odası Mersin Şubesi Başkanı)</w:t>
      </w:r>
    </w:p>
    <w:p w14:paraId="4CFAA063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Murat ULUTAŞ (İçel Sanat Kulübü Temsilcisi)</w:t>
      </w:r>
    </w:p>
    <w:p w14:paraId="45E7CE01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r w:rsidRPr="00014640">
        <w:rPr>
          <w:rFonts w:ascii="Times New Roman" w:hAnsi="Times New Roman"/>
          <w:sz w:val="24"/>
          <w:szCs w:val="24"/>
        </w:rPr>
        <w:t xml:space="preserve">Gülizar GÜNEŞ </w:t>
      </w:r>
      <w:r w:rsidRPr="00014640">
        <w:rPr>
          <w:rFonts w:ascii="Times New Roman" w:hAnsi="Times New Roman" w:cs="Times New Roman"/>
          <w:sz w:val="24"/>
          <w:szCs w:val="24"/>
        </w:rPr>
        <w:t>(TMMOB Mimarlar Odası Mersin Şubesi Temsilcisi)</w:t>
      </w:r>
    </w:p>
    <w:p w14:paraId="68D6E69C" w14:textId="77777777" w:rsidR="00F371F2" w:rsidRPr="00014640" w:rsidRDefault="00F371F2" w:rsidP="00F371F2">
      <w:pPr>
        <w:spacing w:line="480" w:lineRule="auto"/>
        <w:rPr>
          <w:rFonts w:ascii="Times New Roman" w:hAnsi="Times New Roman"/>
          <w:b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/>
          <w:sz w:val="24"/>
          <w:szCs w:val="24"/>
        </w:rPr>
        <w:t xml:space="preserve"> Kerim UYANIK (İç Mimarlık Bölümü Sektör Temsilcisi)</w:t>
      </w:r>
    </w:p>
    <w:p w14:paraId="1759DE3E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Gülşen AKYILDIZ (Mersin Deniz Ticaret Odası Temsilcisi)</w:t>
      </w:r>
    </w:p>
    <w:p w14:paraId="6DAFB5C1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14640">
        <w:rPr>
          <w:rFonts w:ascii="Times New Roman" w:hAnsi="Times New Roman" w:cs="Times New Roman"/>
          <w:sz w:val="24"/>
          <w:szCs w:val="24"/>
        </w:rPr>
        <w:t>Ayferi</w:t>
      </w:r>
      <w:proofErr w:type="spellEnd"/>
      <w:r w:rsidRPr="00014640">
        <w:rPr>
          <w:rFonts w:ascii="Times New Roman" w:hAnsi="Times New Roman" w:cs="Times New Roman"/>
          <w:sz w:val="24"/>
          <w:szCs w:val="24"/>
        </w:rPr>
        <w:t xml:space="preserve"> TUĞCU (Mersin Kent Konseyi Başkanı)</w:t>
      </w:r>
    </w:p>
    <w:p w14:paraId="08DCA706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r w:rsidRPr="00014640">
        <w:rPr>
          <w:rFonts w:ascii="Times New Roman" w:hAnsi="Times New Roman"/>
          <w:sz w:val="24"/>
          <w:szCs w:val="24"/>
        </w:rPr>
        <w:t xml:space="preserve">Çağla DEMİREL </w:t>
      </w:r>
      <w:r w:rsidRPr="00014640">
        <w:rPr>
          <w:rFonts w:ascii="Times New Roman" w:hAnsi="Times New Roman" w:cs="Times New Roman"/>
          <w:sz w:val="24"/>
          <w:szCs w:val="24"/>
        </w:rPr>
        <w:t>(Fakülte Öğrenci Temsilcisi)</w:t>
      </w:r>
    </w:p>
    <w:p w14:paraId="1400590A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r w:rsidRPr="00014640">
        <w:rPr>
          <w:rFonts w:ascii="Times New Roman" w:hAnsi="Times New Roman"/>
          <w:sz w:val="24"/>
          <w:szCs w:val="24"/>
        </w:rPr>
        <w:t xml:space="preserve">Sıla Selcan ÜNEL </w:t>
      </w:r>
      <w:r w:rsidRPr="00014640">
        <w:rPr>
          <w:rFonts w:ascii="Times New Roman" w:hAnsi="Times New Roman" w:cs="Times New Roman"/>
          <w:sz w:val="24"/>
          <w:szCs w:val="24"/>
        </w:rPr>
        <w:t>(İç Mimarlık Bölümü Mezunları Temsilcisi)</w:t>
      </w:r>
    </w:p>
    <w:p w14:paraId="6C648F86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>ÜYE:</w:t>
      </w:r>
      <w:r w:rsidRPr="00014640">
        <w:rPr>
          <w:rFonts w:ascii="Times New Roman" w:hAnsi="Times New Roman" w:cs="Times New Roman"/>
          <w:sz w:val="24"/>
          <w:szCs w:val="24"/>
        </w:rPr>
        <w:t xml:space="preserve"> </w:t>
      </w:r>
      <w:r w:rsidRPr="00014640">
        <w:rPr>
          <w:rFonts w:ascii="Times New Roman" w:hAnsi="Times New Roman"/>
          <w:sz w:val="24"/>
          <w:szCs w:val="24"/>
        </w:rPr>
        <w:t>Kağan METİN</w:t>
      </w:r>
      <w:r w:rsidRPr="00014640">
        <w:rPr>
          <w:rFonts w:ascii="Times New Roman" w:hAnsi="Times New Roman" w:cs="Times New Roman"/>
          <w:sz w:val="24"/>
          <w:szCs w:val="24"/>
        </w:rPr>
        <w:t xml:space="preserve"> (Mimarlık Bölümü Mezunları Temsilcisi)</w:t>
      </w:r>
    </w:p>
    <w:p w14:paraId="68E2FF0A" w14:textId="77777777" w:rsidR="00F371F2" w:rsidRPr="00014640" w:rsidRDefault="00F371F2" w:rsidP="00F371F2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014640">
        <w:rPr>
          <w:rFonts w:ascii="Times New Roman" w:hAnsi="Times New Roman" w:cs="Times New Roman"/>
          <w:b/>
          <w:sz w:val="24"/>
          <w:szCs w:val="24"/>
        </w:rPr>
        <w:t xml:space="preserve">SEKRETERYA: </w:t>
      </w:r>
      <w:r w:rsidRPr="00014640">
        <w:rPr>
          <w:rFonts w:ascii="Times New Roman" w:hAnsi="Times New Roman" w:cs="Times New Roman"/>
          <w:sz w:val="24"/>
          <w:szCs w:val="24"/>
        </w:rPr>
        <w:t>Havva KEKLİK (Fakülte Sekreteri V.)</w:t>
      </w:r>
    </w:p>
    <w:p w14:paraId="69C6A6CB" w14:textId="77777777" w:rsidR="00F371F2" w:rsidRDefault="00F371F2">
      <w:pPr>
        <w:rPr>
          <w:rFonts w:ascii="Times New Roman"/>
          <w:sz w:val="24"/>
        </w:rPr>
        <w:sectPr w:rsidR="00F371F2" w:rsidSect="00E715B4">
          <w:pgSz w:w="11910" w:h="16840"/>
          <w:pgMar w:top="1400" w:right="1300" w:bottom="280" w:left="1220" w:header="708" w:footer="708" w:gutter="0"/>
          <w:cols w:space="708"/>
        </w:sectPr>
      </w:pPr>
    </w:p>
    <w:p w14:paraId="782955EF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w:lastRenderedPageBreak/>
        <mc:AlternateContent>
          <mc:Choice Requires="wpg">
            <w:drawing>
              <wp:inline distT="0" distB="0" distL="0" distR="0" wp14:anchorId="0DC17D62" wp14:editId="52F3C183">
                <wp:extent cx="5742305" cy="38100"/>
                <wp:effectExtent l="0" t="0" r="1905" b="3175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10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B3FD02" id="Group 9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iPCVgIAACkFAAAOAAAAZHJzL2Uyb0RvYy54bWykVMtu2zAQvBfoPxC815IcO4mFyEESN0aB&#10;tA2a9gNoinqgEpdd0pbdr++SVBPDQS/pheByH5yZ5fLqet93bKfQtqALnk1SzpSWULa6LviP7/cf&#10;LjmzTuhSdKBVwQ/K8uvl+3dXg8nVFBroSoWMimibD6bgjXMmTxIrG9ULOwGjNDkrwF44MrFOShQD&#10;Ve+7ZJqm58kAWBoEqayl01V08mWoX1VKuq9VZZVjXcEJmwsrhnXj12R5JfIahWlaOcIQb0DRi1bT&#10;pc+lVsIJtsX2Vam+lQgWKjeR0CdQVa1UgQOxydITNmuErQlc6nyozbNMJO2JTm8uK7/sHpG1ZcEX&#10;nGnRU4vCrWzhpRlMnVPEGs2TecTIj7YPIH9acienfm/XMZhths9QUjmxdRCk2VfY+xJEmu1DBw7P&#10;HVB7xyQdzi9m07N0zpkk39lllo4dkg218VWWbD6OeYt0dhaTzkNGIvJ4XYA4QvJ86JXZFyHt/wn5&#10;1AijQn+sl2kUMqN3FpX8Rs9P6LpTjM6CnCHur5Y2Csk03DUUpm4QYWiUKAlW5uMJ/FGCNyy14W3K&#10;/lMhkRu0bq2gZ35TcCTUoWFi92Cdh/ES4vtnoWvL+7brgoH15q5DthM0YPPbxe1qFpCfhHXaB2vw&#10;abGiPwn8PKXYmQ2UB6KHEKeUfhXaNIC/ORtoQgtuf20FKs66T5okWmSzmR/pYMzmF1My8NizOfYI&#10;LalUwR1ncXvn4jewNdjWDd2UBdIabujBVm0g7iWPqEaw9HjCLsxjUGb8O/zAH9sh6uWHW/4B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JHSI8JWAgAAKQUAAA4AAAAAAAAAAAAAAAAALgIAAGRycy9lMm9Eb2MueG1sUEsBAi0A&#10;FAAGAAgAAAAhAJZ0ImTcAAAAAwEAAA8AAAAAAAAAAAAAAAAAsAQAAGRycy9kb3ducmV2LnhtbFBL&#10;BQYAAAAABAAEAPMAAAC5BQAAAAA=&#10;">
                <v:rect id="Rectangle 10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iGfwQAAANsAAAAPAAAAZHJzL2Rvd25yZXYueG1sRI9Bi8JA&#10;DIXvgv9hiLAX0al7WEt1lKUgirdV8Rw6sS3byZTOqO2/NwfBW8J7ee/Letu7Rj2oC7VnA4t5Aoq4&#10;8Lbm0sDlvJuloEJEtth4JgMDBdhuxqM1ZtY/+Y8ep1gqCeGQoYEqxjbTOhQVOQxz3xKLdvOdwyhr&#10;V2rb4VPCXaO/k+RHO6xZGipsKa+o+D/dnYEl5+n+tphem/SaDvkxDklf5MZ8TfrfFahIffyY39cH&#10;K/hCL7/IAHrzAgAA//8DAFBLAQItABQABgAIAAAAIQDb4fbL7gAAAIUBAAATAAAAAAAAAAAAAAAA&#10;AAAAAABbQ29udGVudF9UeXBlc10ueG1sUEsBAi0AFAAGAAgAAAAhAFr0LFu/AAAAFQEAAAsAAAAA&#10;AAAAAAAAAAAAHwEAAF9yZWxzLy5yZWxzUEsBAi0AFAAGAAgAAAAhAOxSIZ/BAAAA2w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64D2A6EF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005B1B6F" w14:textId="039B9713" w:rsidR="008C12CC" w:rsidRDefault="00340B58">
      <w:pPr>
        <w:spacing w:before="51"/>
        <w:ind w:left="1344" w:right="1479"/>
        <w:jc w:val="center"/>
        <w:rPr>
          <w:b/>
          <w:sz w:val="24"/>
        </w:rPr>
      </w:pPr>
      <w:r w:rsidRPr="00F11A2A">
        <w:rPr>
          <w:b/>
          <w:sz w:val="24"/>
        </w:rPr>
        <w:t>202</w:t>
      </w:r>
      <w:r w:rsidR="00A66DC3" w:rsidRPr="00F11A2A">
        <w:rPr>
          <w:b/>
          <w:sz w:val="24"/>
        </w:rPr>
        <w:t>2</w:t>
      </w:r>
      <w:r>
        <w:rPr>
          <w:b/>
          <w:sz w:val="24"/>
        </w:rPr>
        <w:t xml:space="preserve"> YILI DANIŞMA KURULU KARARLARININ DEĞERLENDİRİLMESİ</w:t>
      </w:r>
    </w:p>
    <w:p w14:paraId="4238276C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6C539F2C" wp14:editId="5F0E39FE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C943B9" id="Rectangle 8" o:spid="_x0000_s1026" style="position:absolute;margin-left:66.4pt;margin-top:9.15pt;width:452.1pt;height:3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H3KAAIAANoDAAAOAAAAZHJzL2Uyb0RvYy54bWysU8FuEzEQvSPxD5bvZLMhadJVNlWbqAip&#10;QEXLBzhe766F12PGTjbh6xl70xDoDXGxPJ7x83tvxsubQ2fYXqHXYEuej8acKSuh0rYp+bfn+3cL&#10;znwQthIGrCr5UXl+s3r7Ztm7Qk2gBVMpZARifdG7krchuCLLvGxVJ/wInLKUrAE7ESjEJqtQ9ITe&#10;mWwyHl9lPWDlEKTynk43Q5KvEn5dKxm+1LVXgZmSE7eQVkzrNq7ZaimKBoVrtTzREP/AohPa0qNn&#10;qI0Igu1Qv4LqtETwUIeRhC6DutZSJQ2kJh//peapFU4lLWSOd2eb/P+DlZ/3j8h0VXJqlBUdtegr&#10;mSZsYxRbRHt65wuqenKPGAV69wDyu2cW1i1VqVtE6FslKiKVx/rsjwsx8HSVbftPUBG62AVITh1q&#10;7CIgecAOqSHHc0PUITBJh7P5NL+aU98k5d4v8nFqWCaKl8sOffigoGNxU3Ik6glc7B98iGRE8VKS&#10;yIPR1b02JgXYbNcG2V7QbMzuru8208SfNF6WGRuLLcRrA2I8SSqjsMGgLVRHEokwDBh9CNq0gD85&#10;62m4Su5/7AQqzsxHS0Zd59NpnMYUTGfzCQV4mdleZoSVBFXywNmwXYdhgncOddPSS3kSbeGWzK11&#10;Eh6NH1idyNIAJT9Owx4n9DJOVb+/5OoXAAAA//8DAFBLAwQUAAYACAAAACEAagYPU90AAAAKAQAA&#10;DwAAAGRycy9kb3ducmV2LnhtbEyPQUvDQBCF74L/YRnBi9jdJmKXmE2RgAjerNLzNjtNgtnZkN22&#10;yb93etLbPObx3vfK7ewHccYp9oEMrFcKBFITXE+tge+vt0cNIiZLzg6B0MCCEbbV7U1pCxcu9Inn&#10;XWoFh1AsrIEupbGQMjYdehtXYUTi3zFM3iaWUyvdZC8c7geZKfUsve2JGzo7Yt1h87M7eQMbqvX7&#10;cf2wH/ReL/VHWtTc1Mbc382vLyASzunPDFd8RoeKmQ7hRC6KgXWeMXriQ+cgrgaVb3jdwUD2lIOs&#10;Svl/QvULAAD//wMAUEsBAi0AFAAGAAgAAAAhALaDOJL+AAAA4QEAABMAAAAAAAAAAAAAAAAAAAAA&#10;AFtDb250ZW50X1R5cGVzXS54bWxQSwECLQAUAAYACAAAACEAOP0h/9YAAACUAQAACwAAAAAAAAAA&#10;AAAAAAAvAQAAX3JlbHMvLnJlbHNQSwECLQAUAAYACAAAACEAKRR9ygACAADaAwAADgAAAAAAAAAA&#10;AAAAAAAuAgAAZHJzL2Uyb0RvYy54bWxQSwECLQAUAAYACAAAACEAagYPU90AAAAKAQAADwAAAAAA&#10;AAAAAAAAAABaBAAAZHJzL2Rvd25yZXYueG1sUEsFBgAAAAAEAAQA8wAAAGQFAAAAAA==&#10;" fillcolor="#5b9bd4" stroked="f">
                <w10:wrap type="topAndBottom" anchorx="page"/>
              </v:rect>
            </w:pict>
          </mc:Fallback>
        </mc:AlternateContent>
      </w:r>
    </w:p>
    <w:p w14:paraId="7F4D399E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50A85364" w14:textId="77777777" w:rsidR="008C12CC" w:rsidRPr="007216F9" w:rsidRDefault="007216F9" w:rsidP="007216F9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EĞİTİM-ÖĞRETİM</w:t>
      </w:r>
    </w:p>
    <w:p w14:paraId="6493F9DE" w14:textId="77777777" w:rsidR="008C12CC" w:rsidRDefault="008C12CC">
      <w:pPr>
        <w:pStyle w:val="GvdeMetni"/>
        <w:spacing w:before="2"/>
        <w:rPr>
          <w:b/>
          <w:sz w:val="17"/>
        </w:rPr>
      </w:pPr>
    </w:p>
    <w:tbl>
      <w:tblPr>
        <w:tblStyle w:val="TableNormal"/>
        <w:tblW w:w="957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5"/>
        <w:gridCol w:w="4269"/>
        <w:gridCol w:w="4526"/>
      </w:tblGrid>
      <w:tr w:rsidR="008C12CC" w14:paraId="34EF69EE" w14:textId="77777777" w:rsidTr="00932FD9">
        <w:trPr>
          <w:trHeight w:val="556"/>
        </w:trPr>
        <w:tc>
          <w:tcPr>
            <w:tcW w:w="775" w:type="dxa"/>
            <w:shd w:val="clear" w:color="auto" w:fill="EC7C30"/>
            <w:vAlign w:val="center"/>
          </w:tcPr>
          <w:p w14:paraId="1BE5B1FC" w14:textId="77777777" w:rsidR="008C12CC" w:rsidRPr="002274BD" w:rsidRDefault="00340B58" w:rsidP="008C2A31">
            <w:pPr>
              <w:pStyle w:val="TableParagraph"/>
              <w:spacing w:line="292" w:lineRule="exact"/>
              <w:ind w:left="119"/>
              <w:rPr>
                <w:b/>
              </w:rPr>
            </w:pPr>
            <w:r w:rsidRPr="002274BD">
              <w:rPr>
                <w:b/>
                <w:color w:val="FFFFFF"/>
              </w:rPr>
              <w:t>Karar</w:t>
            </w:r>
          </w:p>
          <w:p w14:paraId="55E9DF72" w14:textId="77777777" w:rsidR="008C12CC" w:rsidRPr="002274BD" w:rsidRDefault="00340B58" w:rsidP="008C2A31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</w:rPr>
              <w:t>Sayısı</w:t>
            </w:r>
          </w:p>
        </w:tc>
        <w:tc>
          <w:tcPr>
            <w:tcW w:w="4269" w:type="dxa"/>
            <w:shd w:val="clear" w:color="auto" w:fill="EC7C30"/>
            <w:vAlign w:val="center"/>
          </w:tcPr>
          <w:p w14:paraId="082DFC86" w14:textId="77777777" w:rsidR="008C12CC" w:rsidRPr="002274BD" w:rsidRDefault="00340B58" w:rsidP="008C2A31">
            <w:pPr>
              <w:pStyle w:val="TableParagraph"/>
              <w:spacing w:line="292" w:lineRule="exact"/>
              <w:ind w:left="110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4526" w:type="dxa"/>
            <w:shd w:val="clear" w:color="auto" w:fill="EC7C30"/>
            <w:vAlign w:val="center"/>
          </w:tcPr>
          <w:p w14:paraId="673D4791" w14:textId="77777777" w:rsidR="008C12CC" w:rsidRPr="002274BD" w:rsidRDefault="00340B58" w:rsidP="008C2A31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 w:rsidRPr="002274BD">
              <w:rPr>
                <w:b/>
                <w:color w:val="FFFFFF"/>
                <w:sz w:val="24"/>
              </w:rPr>
              <w:t>Değerlendirme</w:t>
            </w:r>
          </w:p>
        </w:tc>
      </w:tr>
      <w:tr w:rsidR="005D724A" w14:paraId="78A6F19A" w14:textId="77777777" w:rsidTr="00932FD9">
        <w:trPr>
          <w:trHeight w:val="1008"/>
        </w:trPr>
        <w:tc>
          <w:tcPr>
            <w:tcW w:w="77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5FBFAAA6" w14:textId="77777777" w:rsidR="005D724A" w:rsidRPr="002274BD" w:rsidRDefault="005D724A" w:rsidP="00F51F8D">
            <w:pPr>
              <w:pStyle w:val="TableParagraph"/>
              <w:spacing w:before="4"/>
              <w:jc w:val="center"/>
              <w:rPr>
                <w:rFonts w:cs="Times New Roman"/>
                <w:b/>
              </w:rPr>
            </w:pPr>
          </w:p>
          <w:p w14:paraId="57027E51" w14:textId="77777777" w:rsidR="005D724A" w:rsidRPr="002274BD" w:rsidRDefault="005D724A" w:rsidP="00F51F8D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 w:rsidRPr="002274BD">
              <w:rPr>
                <w:rFonts w:cs="Times New Roman"/>
                <w:b/>
              </w:rPr>
              <w:t>1</w:t>
            </w:r>
          </w:p>
        </w:tc>
        <w:tc>
          <w:tcPr>
            <w:tcW w:w="4269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15B4C55E" w14:textId="23385294" w:rsidR="005D724A" w:rsidRPr="0055177D" w:rsidRDefault="005D724A" w:rsidP="00F51F8D">
            <w:pPr>
              <w:pStyle w:val="TableParagraph"/>
              <w:tabs>
                <w:tab w:val="left" w:pos="3986"/>
              </w:tabs>
              <w:spacing w:line="270" w:lineRule="atLeast"/>
              <w:ind w:left="110" w:right="283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Öğrencilerimizin e</w:t>
            </w:r>
            <w:r w:rsidRPr="004B14FB">
              <w:rPr>
                <w:rFonts w:asciiTheme="minorHAnsi" w:hAnsiTheme="minorHAnsi" w:cstheme="minorHAnsi"/>
              </w:rPr>
              <w:t>ntelektüel birikimin</w:t>
            </w:r>
            <w:r>
              <w:rPr>
                <w:rFonts w:asciiTheme="minorHAnsi" w:hAnsiTheme="minorHAnsi" w:cstheme="minorHAnsi"/>
              </w:rPr>
              <w:t>in</w:t>
            </w:r>
            <w:r w:rsidRPr="004B14FB">
              <w:rPr>
                <w:rFonts w:asciiTheme="minorHAnsi" w:hAnsiTheme="minorHAnsi" w:cstheme="minorHAnsi"/>
              </w:rPr>
              <w:t xml:space="preserve"> oluşturulmasına katkıda bulunmak üzere Mimarlık</w:t>
            </w:r>
            <w:r>
              <w:rPr>
                <w:rFonts w:asciiTheme="minorHAnsi" w:hAnsiTheme="minorHAnsi" w:cstheme="minorHAnsi"/>
              </w:rPr>
              <w:t>, İç Mimarlık</w:t>
            </w:r>
            <w:r w:rsidRPr="004B14FB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 xml:space="preserve">ve Gastronomi ve Mutfak Sanatları </w:t>
            </w:r>
            <w:r w:rsidRPr="004B14FB">
              <w:rPr>
                <w:rFonts w:asciiTheme="minorHAnsi" w:hAnsiTheme="minorHAnsi" w:cstheme="minorHAnsi"/>
              </w:rPr>
              <w:t>Bölüm</w:t>
            </w:r>
            <w:r>
              <w:rPr>
                <w:rFonts w:asciiTheme="minorHAnsi" w:hAnsiTheme="minorHAnsi" w:cstheme="minorHAnsi"/>
              </w:rPr>
              <w:t xml:space="preserve">lerinin </w:t>
            </w:r>
            <w:r w:rsidRPr="004B14FB">
              <w:rPr>
                <w:rFonts w:asciiTheme="minorHAnsi" w:hAnsiTheme="minorHAnsi" w:cstheme="minorHAnsi"/>
              </w:rPr>
              <w:t>Ders müfredatına Üniversite Yaşamına Giriş adı altında bir Seçmeli ders eklenmesi.</w:t>
            </w:r>
          </w:p>
        </w:tc>
        <w:tc>
          <w:tcPr>
            <w:tcW w:w="4526" w:type="dxa"/>
            <w:vMerge w:val="restart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685AA633" w14:textId="2A050F13" w:rsidR="005D724A" w:rsidRPr="0055177D" w:rsidRDefault="005D724A" w:rsidP="001938F8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Programlarımızda öz değerlendirme ve müfredat çalışmaları 2023 yılında da devam etmekte olup, 2024-2025 müfredatıyla birlikte yapılan değişikliklerin uygulanması planlanmaktadır.</w:t>
            </w:r>
          </w:p>
        </w:tc>
      </w:tr>
      <w:tr w:rsidR="005D724A" w14:paraId="13D0DD67" w14:textId="77777777" w:rsidTr="00932FD9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6147703" w14:textId="03889932" w:rsidR="005D724A" w:rsidRPr="002274BD" w:rsidRDefault="005D724A" w:rsidP="00F51F8D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5A26702D" w14:textId="2C04B3DC" w:rsidR="005D724A" w:rsidRPr="0055177D" w:rsidRDefault="005D724A" w:rsidP="003B33E2">
            <w:pPr>
              <w:pStyle w:val="TableParagraph"/>
              <w:spacing w:before="1" w:line="290" w:lineRule="atLeast"/>
              <w:ind w:left="102" w:right="145"/>
              <w:jc w:val="both"/>
              <w:rPr>
                <w:rFonts w:asciiTheme="minorHAnsi" w:hAnsiTheme="minorHAnsi" w:cstheme="minorHAnsi"/>
              </w:rPr>
            </w:pPr>
            <w:r w:rsidRPr="00E36D8D">
              <w:rPr>
                <w:rFonts w:asciiTheme="minorHAnsi" w:hAnsiTheme="minorHAnsi" w:cstheme="minorHAnsi"/>
              </w:rPr>
              <w:t>Mimarlık ve İç Mimarlık Bölümlerinin ders müfredatına Yapı Denetimi adı altında bir seçmeli ders eklenmesi.</w:t>
            </w:r>
          </w:p>
        </w:tc>
        <w:tc>
          <w:tcPr>
            <w:tcW w:w="4526" w:type="dxa"/>
            <w:vMerge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FAA5022" w14:textId="3BB1675A" w:rsidR="005D724A" w:rsidRPr="0055177D" w:rsidRDefault="005D724A" w:rsidP="00FB4F48">
            <w:pPr>
              <w:pStyle w:val="TableParagraph"/>
              <w:spacing w:before="9" w:line="300" w:lineRule="atLeast"/>
              <w:ind w:right="330"/>
              <w:jc w:val="both"/>
              <w:rPr>
                <w:rFonts w:asciiTheme="minorHAnsi" w:hAnsiTheme="minorHAnsi" w:cstheme="minorHAnsi"/>
              </w:rPr>
            </w:pPr>
          </w:p>
        </w:tc>
      </w:tr>
      <w:tr w:rsidR="00F51F8D" w14:paraId="7431D12E" w14:textId="77777777" w:rsidTr="00932FD9">
        <w:trPr>
          <w:trHeight w:val="748"/>
        </w:trPr>
        <w:tc>
          <w:tcPr>
            <w:tcW w:w="775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25FBBD87" w14:textId="366699B8" w:rsidR="00F51F8D" w:rsidRPr="002274BD" w:rsidRDefault="00895109" w:rsidP="00F51F8D">
            <w:pPr>
              <w:pStyle w:val="TableParagraph"/>
              <w:spacing w:before="192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269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45A2A54E" w14:textId="15D52DCB" w:rsidR="003C59D2" w:rsidRPr="0055177D" w:rsidRDefault="00E36D8D" w:rsidP="003B33E2">
            <w:pPr>
              <w:pStyle w:val="TableParagraph"/>
              <w:spacing w:before="1" w:line="290" w:lineRule="atLeast"/>
              <w:ind w:left="102" w:right="145"/>
              <w:jc w:val="both"/>
              <w:rPr>
                <w:rFonts w:asciiTheme="minorHAnsi" w:hAnsiTheme="minorHAnsi" w:cstheme="minorHAnsi"/>
              </w:rPr>
            </w:pPr>
            <w:r w:rsidRPr="00E36D8D">
              <w:rPr>
                <w:rFonts w:asciiTheme="minorHAnsi" w:hAnsiTheme="minorHAnsi" w:cstheme="minorHAnsi"/>
              </w:rPr>
              <w:t>Sınıf ders müfredatında yer alan Kariyer Planlama dersinde diğer meslek gurupları ile ilişkili içeriklerin de eklenmesi.</w:t>
            </w:r>
          </w:p>
        </w:tc>
        <w:tc>
          <w:tcPr>
            <w:tcW w:w="4526" w:type="dxa"/>
            <w:tcBorders>
              <w:top w:val="single" w:sz="4" w:space="0" w:color="F4AF83"/>
              <w:left w:val="single" w:sz="4" w:space="0" w:color="F4AF83"/>
              <w:bottom w:val="single" w:sz="4" w:space="0" w:color="F4AF83"/>
              <w:right w:val="single" w:sz="4" w:space="0" w:color="F4AF83"/>
            </w:tcBorders>
            <w:vAlign w:val="center"/>
          </w:tcPr>
          <w:p w14:paraId="0BAC8332" w14:textId="19E58469" w:rsidR="00F51F8D" w:rsidRPr="0055177D" w:rsidRDefault="005D724A" w:rsidP="00F51F8D">
            <w:pPr>
              <w:pStyle w:val="TableParagraph"/>
              <w:spacing w:before="9" w:line="300" w:lineRule="atLeast"/>
              <w:ind w:left="108" w:right="33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2023-2024 Eğitim yılında uygulanmıştır.</w:t>
            </w:r>
          </w:p>
        </w:tc>
      </w:tr>
    </w:tbl>
    <w:p w14:paraId="239C866E" w14:textId="26BF18EE" w:rsidR="008C12CC" w:rsidRDefault="008C12CC">
      <w:pPr>
        <w:pStyle w:val="GvdeMetni"/>
        <w:rPr>
          <w:b/>
          <w:sz w:val="20"/>
        </w:rPr>
      </w:pPr>
    </w:p>
    <w:p w14:paraId="4BAF7EE4" w14:textId="0F646377" w:rsidR="008C12CC" w:rsidRDefault="00A66DC3">
      <w:pPr>
        <w:pStyle w:val="ListeParagraf"/>
        <w:numPr>
          <w:ilvl w:val="0"/>
          <w:numId w:val="2"/>
        </w:numPr>
        <w:tabs>
          <w:tab w:val="left" w:pos="917"/>
        </w:tabs>
        <w:spacing w:before="52"/>
        <w:ind w:hanging="361"/>
        <w:rPr>
          <w:b/>
          <w:sz w:val="24"/>
        </w:rPr>
      </w:pPr>
      <w:r>
        <w:rPr>
          <w:b/>
          <w:sz w:val="24"/>
        </w:rPr>
        <w:t>AR-GE</w:t>
      </w:r>
    </w:p>
    <w:p w14:paraId="72E267F7" w14:textId="77777777" w:rsidR="008C12CC" w:rsidRDefault="008C12CC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957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262"/>
        <w:gridCol w:w="4385"/>
      </w:tblGrid>
      <w:tr w:rsidR="008C12CC" w14:paraId="15CA5A01" w14:textId="77777777" w:rsidTr="00932FD9">
        <w:trPr>
          <w:trHeight w:val="778"/>
        </w:trPr>
        <w:tc>
          <w:tcPr>
            <w:tcW w:w="923" w:type="dxa"/>
            <w:shd w:val="clear" w:color="auto" w:fill="EC7C30"/>
            <w:vAlign w:val="center"/>
          </w:tcPr>
          <w:p w14:paraId="1A25E963" w14:textId="19F23943" w:rsidR="008C12CC" w:rsidRDefault="00340B58" w:rsidP="004E442C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3B7733B0" w14:textId="77777777" w:rsidR="008C12CC" w:rsidRDefault="00340B58" w:rsidP="004E442C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262" w:type="dxa"/>
            <w:shd w:val="clear" w:color="auto" w:fill="EC7C30"/>
            <w:vAlign w:val="center"/>
          </w:tcPr>
          <w:p w14:paraId="6706ADAB" w14:textId="77777777" w:rsidR="008C12CC" w:rsidRDefault="00340B58" w:rsidP="004E442C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4385" w:type="dxa"/>
            <w:shd w:val="clear" w:color="auto" w:fill="EC7C30"/>
            <w:vAlign w:val="center"/>
          </w:tcPr>
          <w:p w14:paraId="064164F2" w14:textId="77777777" w:rsidR="008C12CC" w:rsidRDefault="00340B58" w:rsidP="004E442C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8C12CC" w14:paraId="60E10735" w14:textId="77777777" w:rsidTr="00932FD9">
        <w:trPr>
          <w:trHeight w:val="759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7E913B11" w14:textId="3C9186E6" w:rsidR="008C12CC" w:rsidRPr="0052523A" w:rsidRDefault="00895109" w:rsidP="004E442C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-</w:t>
            </w:r>
          </w:p>
        </w:tc>
        <w:tc>
          <w:tcPr>
            <w:tcW w:w="4262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</w:tcPr>
          <w:p w14:paraId="7674BA89" w14:textId="77777777" w:rsidR="00895109" w:rsidRDefault="00895109" w:rsidP="00895109">
            <w:pPr>
              <w:pStyle w:val="TableParagraph"/>
              <w:spacing w:line="250" w:lineRule="exact"/>
              <w:ind w:left="110"/>
              <w:jc w:val="center"/>
              <w:rPr>
                <w:sz w:val="20"/>
                <w:szCs w:val="20"/>
              </w:rPr>
            </w:pPr>
          </w:p>
          <w:p w14:paraId="2493EC18" w14:textId="35F0EB04" w:rsidR="008C12CC" w:rsidRPr="00541665" w:rsidRDefault="00895109" w:rsidP="00895109">
            <w:pPr>
              <w:pStyle w:val="TableParagraph"/>
              <w:spacing w:line="250" w:lineRule="exact"/>
              <w:ind w:left="110"/>
              <w:jc w:val="center"/>
              <w:rPr>
                <w:rFonts w:ascii="Times New Roman" w:hAnsi="Times New Roman" w:cs="Times New Roman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385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</w:tcPr>
          <w:p w14:paraId="6692E97E" w14:textId="77777777" w:rsidR="00895109" w:rsidRDefault="00895109" w:rsidP="00895109">
            <w:pPr>
              <w:pStyle w:val="TableParagraph"/>
              <w:spacing w:line="276" w:lineRule="auto"/>
              <w:ind w:right="191"/>
              <w:jc w:val="center"/>
              <w:rPr>
                <w:sz w:val="20"/>
                <w:szCs w:val="20"/>
              </w:rPr>
            </w:pPr>
          </w:p>
          <w:p w14:paraId="59D5245E" w14:textId="772521E9" w:rsidR="006964A0" w:rsidRPr="006964A0" w:rsidRDefault="00895109" w:rsidP="00895109">
            <w:pPr>
              <w:pStyle w:val="TableParagraph"/>
              <w:spacing w:line="276" w:lineRule="auto"/>
              <w:ind w:right="19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14:paraId="4AA087D6" w14:textId="77777777" w:rsidR="008C12CC" w:rsidRDefault="008C12CC">
      <w:pPr>
        <w:rPr>
          <w:rFonts w:ascii="Times New Roman"/>
        </w:rPr>
      </w:pPr>
    </w:p>
    <w:p w14:paraId="21129238" w14:textId="3D8546E3" w:rsidR="00895109" w:rsidRPr="00895109" w:rsidRDefault="00895109" w:rsidP="00895109">
      <w:pPr>
        <w:tabs>
          <w:tab w:val="left" w:pos="917"/>
        </w:tabs>
        <w:rPr>
          <w:b/>
          <w:bCs/>
        </w:rPr>
      </w:pPr>
      <w:r>
        <w:rPr>
          <w:b/>
          <w:sz w:val="24"/>
        </w:rPr>
        <w:t xml:space="preserve">   </w:t>
      </w:r>
      <w:r w:rsidRPr="00895109">
        <w:rPr>
          <w:b/>
          <w:sz w:val="24"/>
        </w:rPr>
        <w:t xml:space="preserve">     C.</w:t>
      </w:r>
      <w:r w:rsidRPr="00895109">
        <w:rPr>
          <w:b/>
          <w:bCs/>
        </w:rPr>
        <w:t xml:space="preserve"> TOPLUMSAL</w:t>
      </w:r>
      <w:r w:rsidRPr="00895109">
        <w:rPr>
          <w:b/>
          <w:bCs/>
          <w:spacing w:val="-1"/>
        </w:rPr>
        <w:t xml:space="preserve"> </w:t>
      </w:r>
      <w:r w:rsidRPr="00895109">
        <w:rPr>
          <w:b/>
          <w:bCs/>
        </w:rPr>
        <w:t>KATKI</w:t>
      </w:r>
    </w:p>
    <w:p w14:paraId="2FF561FC" w14:textId="77777777" w:rsidR="00895109" w:rsidRDefault="00895109" w:rsidP="00895109">
      <w:pPr>
        <w:pStyle w:val="GvdeMetni"/>
        <w:spacing w:before="12"/>
        <w:rPr>
          <w:b/>
          <w:sz w:val="16"/>
        </w:rPr>
      </w:pPr>
    </w:p>
    <w:tbl>
      <w:tblPr>
        <w:tblStyle w:val="TableNormal"/>
        <w:tblW w:w="9570" w:type="dxa"/>
        <w:tblInd w:w="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3"/>
        <w:gridCol w:w="4111"/>
        <w:gridCol w:w="4536"/>
      </w:tblGrid>
      <w:tr w:rsidR="00895109" w14:paraId="11D43D3C" w14:textId="77777777" w:rsidTr="000179D5">
        <w:trPr>
          <w:trHeight w:val="778"/>
        </w:trPr>
        <w:tc>
          <w:tcPr>
            <w:tcW w:w="923" w:type="dxa"/>
            <w:shd w:val="clear" w:color="auto" w:fill="EC7C30"/>
            <w:vAlign w:val="center"/>
          </w:tcPr>
          <w:p w14:paraId="73BCC434" w14:textId="77777777" w:rsidR="00895109" w:rsidRDefault="00895109" w:rsidP="009E5E15">
            <w:pPr>
              <w:pStyle w:val="TableParagraph"/>
              <w:spacing w:before="1"/>
              <w:ind w:left="119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  <w:p w14:paraId="2BBFFFEB" w14:textId="77777777" w:rsidR="00895109" w:rsidRDefault="00895109" w:rsidP="009E5E15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Sayısı</w:t>
            </w:r>
          </w:p>
        </w:tc>
        <w:tc>
          <w:tcPr>
            <w:tcW w:w="4111" w:type="dxa"/>
            <w:shd w:val="clear" w:color="auto" w:fill="EC7C30"/>
            <w:vAlign w:val="center"/>
          </w:tcPr>
          <w:p w14:paraId="7FC9AC1D" w14:textId="77777777" w:rsidR="00895109" w:rsidRDefault="00895109" w:rsidP="009E5E15">
            <w:pPr>
              <w:pStyle w:val="TableParagraph"/>
              <w:spacing w:before="1"/>
              <w:ind w:left="110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Karar</w:t>
            </w:r>
          </w:p>
        </w:tc>
        <w:tc>
          <w:tcPr>
            <w:tcW w:w="4536" w:type="dxa"/>
            <w:shd w:val="clear" w:color="auto" w:fill="EC7C30"/>
            <w:vAlign w:val="center"/>
          </w:tcPr>
          <w:p w14:paraId="76DCDB41" w14:textId="77777777" w:rsidR="00895109" w:rsidRDefault="00895109" w:rsidP="009E5E15">
            <w:pPr>
              <w:pStyle w:val="TableParagraph"/>
              <w:spacing w:before="1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Değerlendirme</w:t>
            </w:r>
          </w:p>
        </w:tc>
      </w:tr>
      <w:tr w:rsidR="00895109" w14:paraId="24177B70" w14:textId="77777777" w:rsidTr="005D724A">
        <w:trPr>
          <w:trHeight w:val="759"/>
        </w:trPr>
        <w:tc>
          <w:tcPr>
            <w:tcW w:w="92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163DDA93" w14:textId="64DFDE22" w:rsidR="00895109" w:rsidRPr="0052523A" w:rsidRDefault="00895109" w:rsidP="009E5E15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1</w:t>
            </w:r>
          </w:p>
        </w:tc>
        <w:tc>
          <w:tcPr>
            <w:tcW w:w="4111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</w:tcPr>
          <w:p w14:paraId="67DE4365" w14:textId="36443CB6" w:rsidR="00895109" w:rsidRPr="0055177D" w:rsidRDefault="005D724A" w:rsidP="003C59D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  <w:r w:rsidRPr="005D724A">
              <w:rPr>
                <w:rFonts w:asciiTheme="minorHAnsi" w:hAnsiTheme="minorHAnsi" w:cstheme="minorHAnsi"/>
              </w:rPr>
              <w:t>Öğrencilerin mesleki gelişimlerine destek amacıyla Fikir ve Tasarım yarışmalarının düzenlenmesi için Yerel Yönetimler ile iş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724A">
              <w:rPr>
                <w:rFonts w:asciiTheme="minorHAnsi" w:hAnsiTheme="minorHAnsi" w:cstheme="minorHAnsi"/>
              </w:rPr>
              <w:t>birliği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5D724A">
              <w:rPr>
                <w:rFonts w:asciiTheme="minorHAnsi" w:hAnsiTheme="minorHAnsi" w:cstheme="minorHAnsi"/>
              </w:rPr>
              <w:t>yapılması.</w:t>
            </w:r>
          </w:p>
        </w:tc>
        <w:tc>
          <w:tcPr>
            <w:tcW w:w="453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</w:tcPr>
          <w:p w14:paraId="41E90953" w14:textId="71B48AF8" w:rsidR="00895109" w:rsidRPr="006964A0" w:rsidRDefault="005D724A" w:rsidP="0055177D">
            <w:pPr>
              <w:pStyle w:val="TableParagraph"/>
              <w:spacing w:line="276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Meslek odaları ve diğer kamu kurumları ile görüşmeler devam etmektedir.</w:t>
            </w:r>
          </w:p>
        </w:tc>
      </w:tr>
      <w:tr w:rsidR="005D724A" w14:paraId="00B99AF4" w14:textId="77777777" w:rsidTr="005D724A">
        <w:trPr>
          <w:trHeight w:val="759"/>
        </w:trPr>
        <w:tc>
          <w:tcPr>
            <w:tcW w:w="923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7F492208" w14:textId="3912BD47" w:rsidR="005D724A" w:rsidRDefault="005D724A" w:rsidP="009E5E15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</w:t>
            </w:r>
          </w:p>
        </w:tc>
        <w:tc>
          <w:tcPr>
            <w:tcW w:w="4111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</w:tcPr>
          <w:p w14:paraId="5ED8AB03" w14:textId="58EC3FF0" w:rsidR="005D724A" w:rsidRDefault="005D724A" w:rsidP="005D724A">
            <w:r>
              <w:rPr>
                <w:sz w:val="20"/>
                <w:szCs w:val="20"/>
              </w:rPr>
              <w:t xml:space="preserve">Gastronomi ve Mutfak Sanatları Bölümünün ders müfredatında yer alan GMS120 Toplumsal Duyarlılık Uygulamaları dersi kapsamında yürütülmekte olan Sosyal Sorumluluğa yönelik faaliyetlerin sonraki eğitim-öğretim dönemlerinde de devam ettirilmesi ve benzer uygulamaların Fakülte içerisinde yaygınlaştırılmasına yönelik çalışmalar yapılması. </w:t>
            </w:r>
          </w:p>
          <w:p w14:paraId="33AB7642" w14:textId="77777777" w:rsidR="005D724A" w:rsidRPr="0055177D" w:rsidRDefault="005D724A" w:rsidP="003C59D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left w:val="single" w:sz="4" w:space="0" w:color="F4AF83"/>
              <w:right w:val="single" w:sz="4" w:space="0" w:color="F4AF83"/>
            </w:tcBorders>
            <w:shd w:val="clear" w:color="auto" w:fill="auto"/>
          </w:tcPr>
          <w:p w14:paraId="3FFFA05E" w14:textId="77777777" w:rsidR="005D724A" w:rsidRDefault="005D724A" w:rsidP="0055177D">
            <w:pPr>
              <w:pStyle w:val="TableParagraph"/>
              <w:spacing w:line="276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2023-2024 Eğitim yılında KRY 101 Kariyer Planlama dersi kapsamında</w:t>
            </w:r>
          </w:p>
          <w:p w14:paraId="53E48470" w14:textId="4404A931" w:rsidR="005D724A" w:rsidRPr="006964A0" w:rsidRDefault="005D724A" w:rsidP="0055177D">
            <w:pPr>
              <w:pStyle w:val="TableParagraph"/>
              <w:spacing w:line="276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AKUT ve </w:t>
            </w:r>
            <w:r w:rsidR="00272616">
              <w:rPr>
                <w:sz w:val="20"/>
                <w:szCs w:val="20"/>
              </w:rPr>
              <w:t xml:space="preserve">LÖSEV ADANA ile seminer düzenlenmiştir. </w:t>
            </w:r>
          </w:p>
        </w:tc>
      </w:tr>
      <w:tr w:rsidR="005D724A" w14:paraId="5A7B98EB" w14:textId="77777777" w:rsidTr="000179D5">
        <w:trPr>
          <w:trHeight w:val="759"/>
        </w:trPr>
        <w:tc>
          <w:tcPr>
            <w:tcW w:w="923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  <w:vAlign w:val="center"/>
          </w:tcPr>
          <w:p w14:paraId="2894D2C5" w14:textId="2C32EF4A" w:rsidR="005D724A" w:rsidRDefault="005D724A" w:rsidP="009E5E15">
            <w:pPr>
              <w:pStyle w:val="TableParagraph"/>
              <w:ind w:left="13"/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3</w:t>
            </w:r>
          </w:p>
        </w:tc>
        <w:tc>
          <w:tcPr>
            <w:tcW w:w="4111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</w:tcPr>
          <w:p w14:paraId="3675DC7E" w14:textId="77777777" w:rsidR="005D724A" w:rsidRDefault="005D724A" w:rsidP="005D724A">
            <w:r>
              <w:rPr>
                <w:sz w:val="20"/>
                <w:szCs w:val="20"/>
              </w:rPr>
              <w:t>Mersin’de Tasarım bilincinin arttırılması amacıyla Fakültemiz Mimarlık ve İç Mimarlık Bölümü öğrencilerinin çalışmalarını sergilemek üzere, yıl sonunda kamuya açık alanlarda sergi düzenlenmesi için girişimde bulunulması.</w:t>
            </w:r>
          </w:p>
          <w:p w14:paraId="706692A0" w14:textId="77777777" w:rsidR="005D724A" w:rsidRPr="0055177D" w:rsidRDefault="005D724A" w:rsidP="003C59D2">
            <w:pPr>
              <w:pStyle w:val="TableParagraph"/>
              <w:spacing w:line="250" w:lineRule="exact"/>
              <w:rPr>
                <w:rFonts w:asciiTheme="minorHAnsi" w:hAnsiTheme="minorHAnsi" w:cstheme="minorHAnsi"/>
              </w:rPr>
            </w:pPr>
          </w:p>
        </w:tc>
        <w:tc>
          <w:tcPr>
            <w:tcW w:w="4536" w:type="dxa"/>
            <w:tcBorders>
              <w:left w:val="single" w:sz="4" w:space="0" w:color="F4AF83"/>
              <w:bottom w:val="single" w:sz="4" w:space="0" w:color="F4AF83"/>
              <w:right w:val="single" w:sz="4" w:space="0" w:color="F4AF83"/>
            </w:tcBorders>
            <w:shd w:val="clear" w:color="auto" w:fill="auto"/>
          </w:tcPr>
          <w:p w14:paraId="2A13F3C5" w14:textId="6CFB4CDC" w:rsidR="005D724A" w:rsidRPr="006964A0" w:rsidRDefault="00272616" w:rsidP="0055177D">
            <w:pPr>
              <w:pStyle w:val="TableParagraph"/>
              <w:spacing w:line="276" w:lineRule="auto"/>
              <w:ind w:right="19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Fakültemiz Mimarlık ve İç Mimarlık Bölümü öğrencilerinin çalışmalarını sergilemek üzere, yıl sonu sergisi yapılacaktır.</w:t>
            </w:r>
          </w:p>
        </w:tc>
      </w:tr>
    </w:tbl>
    <w:p w14:paraId="03A214FB" w14:textId="77777777" w:rsidR="00323DEB" w:rsidRDefault="00323DEB">
      <w:pPr>
        <w:pStyle w:val="GvdeMetni"/>
        <w:spacing w:line="60" w:lineRule="exact"/>
        <w:ind w:left="107"/>
        <w:rPr>
          <w:sz w:val="6"/>
        </w:rPr>
      </w:pPr>
    </w:p>
    <w:p w14:paraId="0390F53D" w14:textId="37D864DC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3FD3AB67" wp14:editId="36635800">
                <wp:extent cx="5742305" cy="38100"/>
                <wp:effectExtent l="0" t="0" r="1905" b="3175"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01A72F" id="Group 6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HScVAIAACcFAAAOAAAAZHJzL2Uyb0RvYy54bWykVNtOGzEQfa/Uf7D83uwm5AIrNgiSElWi&#10;LSrtBzhe70Xd9bhjJxv4+o7tBaKgvtAXy+O5+JwzHl9eHbqW7RXaBnTOx6OUM6UlFI2ucv7r5+2n&#10;c86sE7oQLWiV80dl+dXy44fL3mRqAjW0hUJGRbTNepPz2jmTJYmVteqEHYFRmpwlYCccmVglBYqe&#10;qndtMknTedIDFgZBKmvpdB2dfBnql6WS7ntZWuVYm3PC5sKKYd36NVleiqxCYepGDjDEO1B0otF0&#10;6UuptXCC7bB5U6prJIKF0o0kdAmUZSNV4EBsxukJmw3CzgQuVdZX5kUmkvZEp3eXld/298iaIudz&#10;zrToqEXhVjb30vSmyihig+bB3GPkR9s7kL8tuZNTv7erGMy2/VcoqJzYOQjSHErsfAkizQ6hA48v&#10;HVAHxyQdzhbTyVk640yS7+x8nA4dkjW18U2WrD8PeRfp9CwmzUNGIrJ4XYA4QPJ86JXZVyHt/wn5&#10;UAujQn+sl2kQcvEs5A96fUJXrWKLKGaIelbSRhmZhlVNUeoaEfpaiYJAjX08QT9K8IalJrxP13/q&#10;IzKD1m0UdMxvco4EOrRL7O+s8zBeQ3z3LLRNcdu0bTCw2q5aZHtB4zW7ubhZTwPyk7BW+2ANPi1W&#10;9CeBn6cU+7KF4pHoIcQZpT+FNjXgE2c9zWfO7Z+dQMVZ+0WTRBfj6dQPdDCms8WEDDz2bI89Qksq&#10;lXPHWdyuXPwEdgabqqabxoG0hmt6rmUTiHvJI6oBLD2dsAvTGJQZfg4/7sd2iHr935Z/AQAA//8D&#10;AFBLAwQUAAYACAAAACEAlnQiZNwAAAADAQAADwAAAGRycy9kb3ducmV2LnhtbEyPQUvDQBCF7wX/&#10;wzKCt3Y3rRaN2ZRSqqci2AribZqdJqHZ2ZDdJum/d/Wil4HHe7z3TbYabSN66nztWEMyUyCIC2dq&#10;LjV8HF6mjyB8QDbYOCYNV/Kwym8mGabGDfxO/T6UIpawT1FDFUKbSumLiiz6mWuJo3dyncUQZVdK&#10;0+EQy20j50otpcWa40KFLW0qKs77i9XwOuCwXiTbfnc+ba5fh4e3z11CWt/djutnEIHG8BeGH/yI&#10;DnlkOroLGy8aDfGR8Huj96TuFyCOGpYKZJ7J/+z5NwAAAP//AwBQSwECLQAUAAYACAAAACEAtoM4&#10;kv4AAADhAQAAEwAAAAAAAAAAAAAAAAAAAAAAW0NvbnRlbnRfVHlwZXNdLnhtbFBLAQItABQABgAI&#10;AAAAIQA4/SH/1gAAAJQBAAALAAAAAAAAAAAAAAAAAC8BAABfcmVscy8ucmVsc1BLAQItABQABgAI&#10;AAAAIQCCCHScVAIAACcFAAAOAAAAAAAAAAAAAAAAAC4CAABkcnMvZTJvRG9jLnhtbFBLAQItABQA&#10;BgAIAAAAIQCWdCJk3AAAAAMBAAAPAAAAAAAAAAAAAAAAAK4EAABkcnMvZG93bnJldi54bWxQSwUG&#10;AAAAAAQABADzAAAAtwUAAAAA&#10;">
                <v:rect id="Rectangle 7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udCvQAAANoAAAAPAAAAZHJzL2Rvd25yZXYueG1sRI/NCsIw&#10;EITvgu8QVvAimupBSzWKFETx5g+el2Zti82mNFHbtzeC4HGY+WaY1aY1lXhR40rLCqaTCARxZnXJ&#10;uYLrZTeOQTiPrLGyTAo6crBZ93srTLR984leZ5+LUMIuQQWF93UipcsKMugmtiYO3t02Bn2QTS51&#10;g+9Qbio5i6K5NFhyWCiwprSg7HF+GgULTuP9fTq6VfEt7tKj76I2S5UaDtrtEoSn1v/DP/qgAwff&#10;K+EGyPUHAAD//wMAUEsBAi0AFAAGAAgAAAAhANvh9svuAAAAhQEAABMAAAAAAAAAAAAAAAAAAAAA&#10;AFtDb250ZW50X1R5cGVzXS54bWxQSwECLQAUAAYACAAAACEAWvQsW78AAAAVAQAACwAAAAAAAAAA&#10;AAAAAAAfAQAAX3JlbHMvLnJlbHNQSwECLQAUAAYACAAAACEA8J7nQr0AAADaAAAADwAAAAAAAAAA&#10;AAAAAAAHAgAAZHJzL2Rvd25yZXYueG1sUEsFBgAAAAADAAMAtwAAAPECAAAAAA==&#10;" fillcolor="#5b9bd4" stroked="f"/>
                <w10:anchorlock/>
              </v:group>
            </w:pict>
          </mc:Fallback>
        </mc:AlternateContent>
      </w:r>
    </w:p>
    <w:p w14:paraId="6B1CEA51" w14:textId="77777777" w:rsidR="008C12CC" w:rsidRDefault="008C12CC">
      <w:pPr>
        <w:pStyle w:val="GvdeMetni"/>
        <w:spacing w:before="11"/>
        <w:rPr>
          <w:b/>
          <w:sz w:val="8"/>
        </w:rPr>
      </w:pPr>
    </w:p>
    <w:p w14:paraId="4F56185D" w14:textId="62456D2D" w:rsidR="008C12CC" w:rsidRDefault="00340B58" w:rsidP="00452F72">
      <w:pPr>
        <w:spacing w:before="51"/>
        <w:ind w:left="1012"/>
        <w:jc w:val="center"/>
        <w:rPr>
          <w:b/>
          <w:sz w:val="24"/>
        </w:rPr>
      </w:pPr>
      <w:r>
        <w:rPr>
          <w:b/>
          <w:sz w:val="24"/>
        </w:rPr>
        <w:t>202</w:t>
      </w:r>
      <w:r w:rsidR="00E36D8D">
        <w:rPr>
          <w:b/>
          <w:sz w:val="24"/>
        </w:rPr>
        <w:t>3</w:t>
      </w:r>
      <w:r>
        <w:rPr>
          <w:b/>
          <w:sz w:val="24"/>
        </w:rPr>
        <w:t xml:space="preserve"> YILI DANIŞMA KURULU KARARLARININ GENEL DEĞERLENDİRİLMESİ</w:t>
      </w:r>
    </w:p>
    <w:p w14:paraId="574E7E23" w14:textId="7949D735" w:rsidR="00D62364" w:rsidRPr="00D62364" w:rsidRDefault="009A0B9B" w:rsidP="00D62364">
      <w:pPr>
        <w:pStyle w:val="GvdeMetni"/>
        <w:spacing w:before="10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C33B9B7" wp14:editId="0768606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FF129C" id="Rectangle 5" o:spid="_x0000_s1026" style="position:absolute;margin-left:66.4pt;margin-top:9.15pt;width:452.1pt;height:3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3M8H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nzIqeWvSZ&#10;TBO2NYr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CY3M8H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6EAE17F1" w14:textId="500F7763" w:rsidR="00C61BA4" w:rsidRDefault="00F11A2A" w:rsidP="004B0A3D">
      <w:pPr>
        <w:pStyle w:val="TableParagraph"/>
        <w:spacing w:line="276" w:lineRule="auto"/>
        <w:ind w:right="1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  <w:t>Bölüm müfredatlarının ve ders içeriklerinin güncellenmesi konusunda görüş alışverişi yapılmış, aşağıda belirtilen konular hakkında karar alınmıştır.</w:t>
      </w:r>
    </w:p>
    <w:p w14:paraId="1FD1F6E8" w14:textId="7E766E84" w:rsidR="00F11A2A" w:rsidRDefault="00F11A2A" w:rsidP="004B0A3D">
      <w:pPr>
        <w:pStyle w:val="TableParagraph"/>
        <w:spacing w:line="276" w:lineRule="auto"/>
        <w:ind w:right="1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11A2A">
        <w:rPr>
          <w:rFonts w:asciiTheme="minorHAnsi" w:hAnsiTheme="minorHAnsi" w:cstheme="minorHAnsi"/>
          <w:sz w:val="24"/>
          <w:szCs w:val="24"/>
        </w:rPr>
        <w:t>Kısa ve uzun süreli stajlara yönelik protokol yapılması, çalışmaların başlatılması</w:t>
      </w:r>
      <w:r>
        <w:rPr>
          <w:rFonts w:asciiTheme="minorHAnsi" w:hAnsiTheme="minorHAnsi" w:cstheme="minorHAnsi"/>
          <w:sz w:val="24"/>
          <w:szCs w:val="24"/>
        </w:rPr>
        <w:t>na karar verilmiştir. Bölüm başkanlıkları ve staj komisyonları tarafından süreç yürütülecektir.</w:t>
      </w:r>
    </w:p>
    <w:p w14:paraId="1D42F449" w14:textId="141C3605" w:rsidR="00F11A2A" w:rsidRDefault="00F11A2A" w:rsidP="00F11A2A">
      <w:pPr>
        <w:pStyle w:val="TableParagraph"/>
        <w:spacing w:line="276" w:lineRule="auto"/>
        <w:ind w:right="1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11A2A">
        <w:rPr>
          <w:rFonts w:asciiTheme="minorHAnsi" w:hAnsiTheme="minorHAnsi" w:cstheme="minorHAnsi"/>
          <w:sz w:val="24"/>
          <w:szCs w:val="24"/>
        </w:rPr>
        <w:t>Öğrencilerin proje yarışmalarına özendirilmesi,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F11A2A">
        <w:rPr>
          <w:rFonts w:asciiTheme="minorHAnsi" w:hAnsiTheme="minorHAnsi" w:cstheme="minorHAnsi"/>
          <w:sz w:val="24"/>
          <w:szCs w:val="24"/>
        </w:rPr>
        <w:t>3. ve 4. Sınıf öğrencilerinin proje teslimlerinde, proje yarışmalarının formatında teslimlerinin gerçekleştirilmesinin sağlan</w:t>
      </w:r>
      <w:r>
        <w:rPr>
          <w:rFonts w:asciiTheme="minorHAnsi" w:hAnsiTheme="minorHAnsi" w:cstheme="minorHAnsi"/>
          <w:sz w:val="24"/>
          <w:szCs w:val="24"/>
        </w:rPr>
        <w:t xml:space="preserve">acaktır. </w:t>
      </w:r>
    </w:p>
    <w:p w14:paraId="54876DA2" w14:textId="3079E192" w:rsidR="00F11A2A" w:rsidRDefault="00F11A2A" w:rsidP="00F11A2A">
      <w:pPr>
        <w:pStyle w:val="TableParagraph"/>
        <w:spacing w:line="276" w:lineRule="auto"/>
        <w:ind w:right="191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ab/>
      </w:r>
      <w:r w:rsidRPr="00F11A2A">
        <w:rPr>
          <w:rFonts w:asciiTheme="minorHAnsi" w:hAnsiTheme="minorHAnsi" w:cstheme="minorHAnsi"/>
          <w:sz w:val="24"/>
          <w:szCs w:val="24"/>
        </w:rPr>
        <w:t xml:space="preserve">Tasarım Stüdyosu derslerinde mimari ve iç mimari proje konularının belediyeler ve tüm kamu kurumlarıyla iş birliği </w:t>
      </w:r>
      <w:r>
        <w:rPr>
          <w:rFonts w:asciiTheme="minorHAnsi" w:hAnsiTheme="minorHAnsi" w:cstheme="minorHAnsi"/>
          <w:sz w:val="24"/>
          <w:szCs w:val="24"/>
        </w:rPr>
        <w:t xml:space="preserve">yapılacaktır. Bunun için belediyelere ve diğer kamu kurumlarına konuyu açıklayan ve proje konularına yönelik öneri talep edilecektir. </w:t>
      </w:r>
    </w:p>
    <w:p w14:paraId="332B7145" w14:textId="285F1BEC" w:rsidR="00BE2FAA" w:rsidRPr="00BE2FAA" w:rsidRDefault="00BE2FAA" w:rsidP="00BE2FAA">
      <w:pPr>
        <w:pStyle w:val="TableParagraph"/>
        <w:spacing w:line="276" w:lineRule="auto"/>
        <w:ind w:right="19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E2FAA">
        <w:rPr>
          <w:rFonts w:asciiTheme="minorHAnsi" w:hAnsiTheme="minorHAnsi" w:cstheme="minorHAnsi"/>
          <w:sz w:val="24"/>
          <w:szCs w:val="24"/>
        </w:rPr>
        <w:t xml:space="preserve">Yerel ve Ulusal düzeyde önemli işler yapmış veya alanında uzman mimarların konuşmacı ya da atölye yürütücüsü olarak </w:t>
      </w:r>
      <w:r>
        <w:rPr>
          <w:rFonts w:asciiTheme="minorHAnsi" w:hAnsiTheme="minorHAnsi" w:cstheme="minorHAnsi"/>
          <w:sz w:val="24"/>
          <w:szCs w:val="24"/>
        </w:rPr>
        <w:t xml:space="preserve">öğrenci kulüpleri aracılığıyla </w:t>
      </w:r>
      <w:r w:rsidRPr="00BE2FAA">
        <w:rPr>
          <w:rFonts w:asciiTheme="minorHAnsi" w:hAnsiTheme="minorHAnsi" w:cstheme="minorHAnsi"/>
          <w:sz w:val="24"/>
          <w:szCs w:val="24"/>
        </w:rPr>
        <w:t>davet edil</w:t>
      </w:r>
      <w:r>
        <w:rPr>
          <w:rFonts w:asciiTheme="minorHAnsi" w:hAnsiTheme="minorHAnsi" w:cstheme="minorHAnsi"/>
          <w:sz w:val="24"/>
          <w:szCs w:val="24"/>
        </w:rPr>
        <w:t>ecektir.</w:t>
      </w:r>
    </w:p>
    <w:p w14:paraId="4946C8BB" w14:textId="195EB096" w:rsidR="00BE2FAA" w:rsidRDefault="00BE2FAA" w:rsidP="00AC5F3F">
      <w:pPr>
        <w:pStyle w:val="TableParagraph"/>
        <w:spacing w:line="276" w:lineRule="auto"/>
        <w:ind w:right="19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BE2FAA">
        <w:rPr>
          <w:rFonts w:asciiTheme="minorHAnsi" w:hAnsiTheme="minorHAnsi" w:cstheme="minorHAnsi"/>
          <w:sz w:val="24"/>
          <w:szCs w:val="24"/>
        </w:rPr>
        <w:t>Mersin Deniz Ticaret Odası ile iş birliklerinin yapılması için görüşme yapılması</w:t>
      </w:r>
      <w:r w:rsidR="00AC5F3F">
        <w:rPr>
          <w:rFonts w:asciiTheme="minorHAnsi" w:hAnsiTheme="minorHAnsi" w:cstheme="minorHAnsi"/>
          <w:sz w:val="24"/>
          <w:szCs w:val="24"/>
        </w:rPr>
        <w:t xml:space="preserve"> planlanmıştır.</w:t>
      </w:r>
    </w:p>
    <w:p w14:paraId="27C4BEB2" w14:textId="1BDF3405" w:rsidR="00AC5F3F" w:rsidRDefault="00AC5F3F" w:rsidP="00AC5F3F">
      <w:pPr>
        <w:pStyle w:val="TableParagraph"/>
        <w:spacing w:line="276" w:lineRule="auto"/>
        <w:ind w:right="19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AC5F3F">
        <w:rPr>
          <w:rFonts w:asciiTheme="minorHAnsi" w:hAnsiTheme="minorHAnsi" w:cstheme="minorHAnsi"/>
          <w:sz w:val="24"/>
          <w:szCs w:val="24"/>
        </w:rPr>
        <w:t>Mersin’de Tasarım bilincinin arttırılması amacıyla Fakültemiz Mimarlık ve İç Mimarlık Bölümü öğrencilerinin çalışmalarını sergilemek üzere, yıl sonunda sergi düzenlen</w:t>
      </w:r>
      <w:r>
        <w:rPr>
          <w:rFonts w:asciiTheme="minorHAnsi" w:hAnsiTheme="minorHAnsi" w:cstheme="minorHAnsi"/>
          <w:sz w:val="24"/>
          <w:szCs w:val="24"/>
        </w:rPr>
        <w:t>ecektir.</w:t>
      </w:r>
    </w:p>
    <w:p w14:paraId="285805DE" w14:textId="571EC0B6" w:rsidR="00EF37F9" w:rsidRPr="00AC5F3F" w:rsidRDefault="00EF37F9" w:rsidP="00AC5F3F">
      <w:pPr>
        <w:pStyle w:val="TableParagraph"/>
        <w:spacing w:line="276" w:lineRule="auto"/>
        <w:ind w:right="191" w:firstLine="720"/>
        <w:jc w:val="both"/>
        <w:rPr>
          <w:rFonts w:asciiTheme="minorHAnsi" w:hAnsiTheme="minorHAnsi" w:cstheme="minorHAnsi"/>
          <w:sz w:val="24"/>
          <w:szCs w:val="24"/>
        </w:rPr>
      </w:pPr>
      <w:r w:rsidRPr="00EF37F9">
        <w:rPr>
          <w:rFonts w:asciiTheme="minorHAnsi" w:hAnsiTheme="minorHAnsi" w:cstheme="minorHAnsi"/>
          <w:sz w:val="24"/>
          <w:szCs w:val="24"/>
        </w:rPr>
        <w:t>Araştırma projelerinde yerel yönetimlerle iş birlikleri yapılması planlanmıştır.</w:t>
      </w:r>
    </w:p>
    <w:p w14:paraId="7B8BE0C4" w14:textId="77777777" w:rsidR="00C31358" w:rsidRDefault="00C31358">
      <w:pPr>
        <w:pStyle w:val="GvdeMetni"/>
        <w:spacing w:before="6" w:after="1"/>
        <w:rPr>
          <w:sz w:val="27"/>
        </w:rPr>
      </w:pPr>
    </w:p>
    <w:p w14:paraId="3A736679" w14:textId="77777777" w:rsidR="008C12CC" w:rsidRDefault="009A0B9B">
      <w:pPr>
        <w:pStyle w:val="GvdeMetni"/>
        <w:spacing w:line="60" w:lineRule="exact"/>
        <w:ind w:left="107"/>
        <w:rPr>
          <w:sz w:val="6"/>
        </w:rPr>
      </w:pPr>
      <w:r>
        <w:rPr>
          <w:noProof/>
          <w:sz w:val="6"/>
          <w:lang w:eastAsia="tr-TR"/>
        </w:rPr>
        <mc:AlternateContent>
          <mc:Choice Requires="wpg">
            <w:drawing>
              <wp:inline distT="0" distB="0" distL="0" distR="0" wp14:anchorId="4A47D8E3" wp14:editId="41586B82">
                <wp:extent cx="5742305" cy="38100"/>
                <wp:effectExtent l="0" t="0" r="1905" b="3175"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2305" cy="38100"/>
                          <a:chOff x="0" y="0"/>
                          <a:chExt cx="9043" cy="60"/>
                        </a:xfrm>
                      </wpg:grpSpPr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043" cy="60"/>
                          </a:xfrm>
                          <a:prstGeom prst="rect">
                            <a:avLst/>
                          </a:prstGeom>
                          <a:solidFill>
                            <a:srgbClr val="5B9BD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E96105F" id="Group 3" o:spid="_x0000_s1026" style="width:452.15pt;height:3pt;mso-position-horizontal-relative:char;mso-position-vertical-relative:line" coordsize="904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Zq/VgIAACcFAAAOAAAAZHJzL2Uyb0RvYy54bWykVMtu2zAQvBfoPxC8N5JsOYmFyEEeTVAg&#10;bYOm/QCaoiSiEpdd0pbTr++SUmI3QS/pheByH5yZ5fLsfNd3bKvQaTAlz45SzpSRUGnTlPzH95sP&#10;p5w5L0wlOjCq5I/K8fPV+3dngy3UDFroKoWMihhXDLbkrfe2SBInW9ULdwRWGXLWgL3wZGKTVCgG&#10;qt53ySxNj5MBsLIIUjlHp9ejk69i/bpW0n+ta6c860pO2HxcMa7rsCarM1E0KGyr5QRDvAFFL7Sh&#10;S59LXQsv2Ab1q1K9lggOan8koU+grrVUkQOxydIXbG4RNjZyaYqhsc8ykbQvdHpzWflle49MVyWf&#10;c2ZETy2Kt7J5kGawTUERt2gf7D2O/Gh7B/KnI3fy0h/sZgxm6+EzVFRObDxEaXY19qEEkWa72IHH&#10;5w6onWeSDhcn+WyeLjiT5JufZunUIdlSG19lyfbjlLdMc8Ifko5jRiKK8boIcYIU+NArc3sh3f8J&#10;+dAKq2J/XJBpEjJ/EvIbvT5hmk6xfBQzRj0p6UYZmYGrlqLUBSIMrRIVgcpCPEE/SAiGoya8Tdd/&#10;6iMKi87fKuhZ2JQcCXRsl9jeOR9g7ENC9xx0urrRXRcNbNZXHbKtoPFaXC4vryNTSvkrrDMh2EBI&#10;GyuGk8gvUBr7sobqkeghjDNKfwptWsDfnA00nyV3vzYCFWfdJ0MSLbM8DwMdjXxxMiMDDz3rQ48w&#10;kkqV3HM2bq/8+AlsLOqmpZuySNrABT3XWkfiQfIR1QSWnk7cxWmMykw/Rxj3QztG7f+31R8AAAD/&#10;/wMAUEsDBBQABgAIAAAAIQCWdCJk3AAAAAMBAAAPAAAAZHJzL2Rvd25yZXYueG1sTI9BS8NAEIXv&#10;Bf/DMoK3djetFo3ZlFKqpyLYCuJtmp0modnZkN0m6b939aKXgcd7vPdNthptI3rqfO1YQzJTIIgL&#10;Z2ouNXwcXqaPIHxANtg4Jg1X8rDKbyYZpsYN/E79PpQilrBPUUMVQptK6YuKLPqZa4mjd3KdxRBl&#10;V0rT4RDLbSPnSi2lxZrjQoUtbSoqzvuL1fA64LBeJNt+dz5trl+Hh7fPXUJa392O62cQgcbwF4Yf&#10;/IgOeWQ6ugsbLxoN8ZHwe6P3pO4XII4algpknsn/7Pk3AAAA//8DAFBLAQItABQABgAIAAAAIQC2&#10;gziS/gAAAOEBAAATAAAAAAAAAAAAAAAAAAAAAABbQ29udGVudF9UeXBlc10ueG1sUEsBAi0AFAAG&#10;AAgAAAAhADj9If/WAAAAlAEAAAsAAAAAAAAAAAAAAAAALwEAAF9yZWxzLy5yZWxzUEsBAi0AFAAG&#10;AAgAAAAhADthmr9WAgAAJwUAAA4AAAAAAAAAAAAAAAAALgIAAGRycy9lMm9Eb2MueG1sUEsBAi0A&#10;FAAGAAgAAAAhAJZ0ImTcAAAAAwEAAA8AAAAAAAAAAAAAAAAAsAQAAGRycy9kb3ducmV2LnhtbFBL&#10;BQYAAAAABAAEAPMAAAC5BQAAAAA=&#10;">
                <v:rect id="Rectangle 4" o:spid="_x0000_s1027" style="position:absolute;width:904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Hk1wQAAANoAAAAPAAAAZHJzL2Rvd25yZXYueG1sRI9Pi8Iw&#10;FMTvgt8hPGEvoqkiWmpTkcLi4s0/eH40z7bYvJQmq+233ywIHoeZ+Q2T7nrTiCd1rrasYDGPQBAX&#10;VtdcKrhevmcxCOeRNTaWScFADnbZeJRiou2LT/Q8+1IECLsEFVTet4mUrqjIoJvbljh4d9sZ9EF2&#10;pdQdvgLcNHIZRWtpsOawUGFLeUXF4/xrFGw4jw/3xfTWxLd4yI9+iPoiV+pr0u+3IDz1/hN+t3+0&#10;ghX8Xwk3QGZ/AAAA//8DAFBLAQItABQABgAIAAAAIQDb4fbL7gAAAIUBAAATAAAAAAAAAAAAAAAA&#10;AAAAAABbQ29udGVudF9UeXBlc10ueG1sUEsBAi0AFAAGAAgAAAAhAFr0LFu/AAAAFQEAAAsAAAAA&#10;AAAAAAAAAAAAHwEAAF9yZWxzLy5yZWxzUEsBAi0AFAAGAAgAAAAhAABMeTXBAAAA2gAAAA8AAAAA&#10;AAAAAAAAAAAABwIAAGRycy9kb3ducmV2LnhtbFBLBQYAAAAAAwADALcAAAD1AgAAAAA=&#10;" fillcolor="#5b9bd4" stroked="f"/>
                <w10:anchorlock/>
              </v:group>
            </w:pict>
          </mc:Fallback>
        </mc:AlternateContent>
      </w:r>
    </w:p>
    <w:p w14:paraId="782F0E70" w14:textId="77777777" w:rsidR="008C12CC" w:rsidRDefault="008C12CC">
      <w:pPr>
        <w:pStyle w:val="GvdeMetni"/>
        <w:spacing w:before="11"/>
        <w:rPr>
          <w:sz w:val="8"/>
        </w:rPr>
      </w:pPr>
    </w:p>
    <w:p w14:paraId="4049E0C3" w14:textId="5CA721FD" w:rsidR="008C12CC" w:rsidRDefault="00340B58">
      <w:pPr>
        <w:pStyle w:val="Balk2"/>
        <w:ind w:left="1344" w:right="1477" w:firstLine="0"/>
        <w:jc w:val="center"/>
      </w:pPr>
      <w:r>
        <w:t>202</w:t>
      </w:r>
      <w:r w:rsidR="00E857EF">
        <w:t>3</w:t>
      </w:r>
      <w:r>
        <w:t xml:space="preserve"> YILI DANIŞMA KURULU ÖNERİ ve EYLEM/FAALİYET PLANI</w:t>
      </w:r>
    </w:p>
    <w:p w14:paraId="6D407F44" w14:textId="77777777" w:rsidR="008C12CC" w:rsidRDefault="009A0B9B">
      <w:pPr>
        <w:pStyle w:val="GvdeMetni"/>
        <w:spacing w:before="10"/>
        <w:rPr>
          <w:b/>
          <w:sz w:val="11"/>
        </w:rPr>
      </w:pPr>
      <w:r>
        <w:rPr>
          <w:noProof/>
          <w:lang w:eastAsia="tr-TR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78213B68" wp14:editId="2DF0F52D">
                <wp:simplePos x="0" y="0"/>
                <wp:positionH relativeFrom="page">
                  <wp:posOffset>843280</wp:posOffset>
                </wp:positionH>
                <wp:positionV relativeFrom="paragraph">
                  <wp:posOffset>116205</wp:posOffset>
                </wp:positionV>
                <wp:extent cx="5741670" cy="3810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41670" cy="38100"/>
                        </a:xfrm>
                        <a:prstGeom prst="rect">
                          <a:avLst/>
                        </a:prstGeom>
                        <a:solidFill>
                          <a:srgbClr val="5B9BD4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E0541F" id="Rectangle 2" o:spid="_x0000_s1026" style="position:absolute;margin-left:66.4pt;margin-top:9.15pt;width:452.1pt;height:3pt;z-index:-15723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76C/wEAANoDAAAOAAAAZHJzL2Uyb0RvYy54bWysU8GO0zAQvSPxD5bvNElpt7tR09Vuq0VI&#10;C6xY+ADXcRILx2PGbtPy9YydbilwQ1wsj2f8/N6b8fL20Bu2V+g12IoXk5wzZSXU2rYV//rl4c01&#10;Zz4IWwsDVlX8qDy/Xb1+tRxcqabQgakVMgKxvhxcxbsQXJllXnaqF34CTllKNoC9CBRim9UoBkLv&#10;TTbN86tsAKwdglTe0+lmTPJVwm8aJcOnpvEqMFNx4hbSimndxjVbLUXZonCdlica4h9Y9EJbevQM&#10;tRFBsB3qv6B6LRE8NGEioc+gabRUSQOpKfI/1Dx3wqmkhczx7myT/3+w8uP+CZmuKz7lzIqeWvSZ&#10;TBO2NYpNoz2D8yVVPbsnjAK9ewT5zTML646q1B0iDJ0SNZEqYn3224UYeLrKtsMHqAld7AIkpw4N&#10;9hGQPGCH1JDjuSHqEJikw/liVlwtqG+Scm+vizw1LBPly2WHPrxT0LO4qTgS9QQu9o8+RDKifClJ&#10;5MHo+kEbkwJst2uDbC9oNub3N/ebWeJPGi/LjI3FFuK1ETGeJJVR2GjQFuojiUQYB4w+BG06wB+c&#10;DTRcFfffdwIVZ+a9JaNuitksTmMKZvPFlAK8zGwvM8JKgqp44GzcrsM4wTuHuu3opSKJtnBH5jY6&#10;CY/Gj6xOZGmAkh+nYY8Tehmnql9fcvUTAAD//wMAUEsDBBQABgAIAAAAIQBqBg9T3QAAAAoBAAAP&#10;AAAAZHJzL2Rvd25yZXYueG1sTI9BS8NAEIXvgv9hGcGL2N0mYpeYTZGACN6s0vM2O02C2dmQ3bbJ&#10;v3d60ts85vHe98rt7Adxxin2gQysVwoEUhNcT62B76+3Rw0iJkvODoHQwIIRttXtTWkLFy70iedd&#10;agWHUCysgS6lsZAyNh16G1dhROLfMUzeJpZTK91kLxzuB5kp9Sy97YkbOjti3WHzszt5Axuq9ftx&#10;/bAf9F4v9Uda1NzUxtzfza8vIBLO6c8MV3xGh4qZDuFELoqBdZ4xeuJD5yCuBpVveN3BQPaUg6xK&#10;+X9C9QsAAP//AwBQSwECLQAUAAYACAAAACEAtoM4kv4AAADhAQAAEwAAAAAAAAAAAAAAAAAAAAAA&#10;W0NvbnRlbnRfVHlwZXNdLnhtbFBLAQItABQABgAIAAAAIQA4/SH/1gAAAJQBAAALAAAAAAAAAAAA&#10;AAAAAC8BAABfcmVscy8ucmVsc1BLAQItABQABgAIAAAAIQBVc76C/wEAANoDAAAOAAAAAAAAAAAA&#10;AAAAAC4CAABkcnMvZTJvRG9jLnhtbFBLAQItABQABgAIAAAAIQBqBg9T3QAAAAoBAAAPAAAAAAAA&#10;AAAAAAAAAFkEAABkcnMvZG93bnJldi54bWxQSwUGAAAAAAQABADzAAAAYwUAAAAA&#10;" fillcolor="#5b9bd4" stroked="f">
                <w10:wrap type="topAndBottom" anchorx="page"/>
              </v:rect>
            </w:pict>
          </mc:Fallback>
        </mc:AlternateContent>
      </w:r>
    </w:p>
    <w:p w14:paraId="5E5F3928" w14:textId="77777777" w:rsidR="008C12CC" w:rsidRDefault="008C12CC">
      <w:pPr>
        <w:pStyle w:val="GvdeMetni"/>
        <w:spacing w:before="7"/>
        <w:rPr>
          <w:b/>
          <w:sz w:val="11"/>
        </w:rPr>
      </w:pPr>
    </w:p>
    <w:p w14:paraId="298BCACE" w14:textId="6C637837" w:rsidR="008C12CC" w:rsidRPr="007F1310" w:rsidRDefault="00340B58" w:rsidP="007F1310">
      <w:pPr>
        <w:pStyle w:val="GvdeMetni"/>
        <w:numPr>
          <w:ilvl w:val="0"/>
          <w:numId w:val="6"/>
        </w:numPr>
        <w:spacing w:before="52"/>
        <w:ind w:right="109"/>
        <w:jc w:val="both"/>
        <w:rPr>
          <w:b/>
          <w:bCs/>
        </w:rPr>
      </w:pPr>
      <w:r w:rsidRPr="007F1310">
        <w:rPr>
          <w:b/>
          <w:bCs/>
        </w:rPr>
        <w:t>EĞİTİM-ÖĞRETİM</w:t>
      </w:r>
    </w:p>
    <w:p w14:paraId="72F01A86" w14:textId="77777777" w:rsidR="008C12CC" w:rsidRDefault="008C12CC">
      <w:pPr>
        <w:pStyle w:val="GvdeMetni"/>
        <w:rPr>
          <w:b/>
          <w:sz w:val="20"/>
        </w:rPr>
      </w:pPr>
    </w:p>
    <w:tbl>
      <w:tblPr>
        <w:tblStyle w:val="KlavuzTablo1Ak"/>
        <w:tblW w:w="9918" w:type="dxa"/>
        <w:tblLayout w:type="fixed"/>
        <w:tblLook w:val="01E0" w:firstRow="1" w:lastRow="1" w:firstColumn="1" w:lastColumn="1" w:noHBand="0" w:noVBand="0"/>
      </w:tblPr>
      <w:tblGrid>
        <w:gridCol w:w="846"/>
        <w:gridCol w:w="6095"/>
        <w:gridCol w:w="2977"/>
      </w:tblGrid>
      <w:tr w:rsidR="008C12CC" w14:paraId="67F41095" w14:textId="77777777" w:rsidTr="00F371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</w:tcPr>
          <w:p w14:paraId="003670C8" w14:textId="77777777" w:rsidR="008C12CC" w:rsidRDefault="00340B58">
            <w:pPr>
              <w:pStyle w:val="TableParagraph"/>
              <w:spacing w:line="292" w:lineRule="exact"/>
              <w:ind w:left="211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F/E No</w:t>
            </w:r>
          </w:p>
        </w:tc>
        <w:tc>
          <w:tcPr>
            <w:tcW w:w="6095" w:type="dxa"/>
          </w:tcPr>
          <w:p w14:paraId="439163ED" w14:textId="11741C46" w:rsidR="008C12CC" w:rsidRDefault="00340B58" w:rsidP="00B117CA">
            <w:pPr>
              <w:pStyle w:val="TableParagraph"/>
              <w:spacing w:line="292" w:lineRule="exact"/>
              <w:ind w:left="172" w:right="68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Eylem/Faaliyet</w:t>
            </w:r>
            <w:r w:rsidR="00B117CA">
              <w:rPr>
                <w:i/>
                <w:color w:val="C45811"/>
                <w:sz w:val="24"/>
              </w:rPr>
              <w:t>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14:paraId="3BB34893" w14:textId="77777777" w:rsidR="008C12CC" w:rsidRDefault="00340B58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94372D" w:rsidRPr="00FA7996" w14:paraId="4E9A3EA0" w14:textId="77777777" w:rsidTr="00F371F2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92D1486" w14:textId="77777777" w:rsidR="0094372D" w:rsidRDefault="0094372D" w:rsidP="0094372D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6095" w:type="dxa"/>
          </w:tcPr>
          <w:p w14:paraId="66AA5623" w14:textId="44CC8EDD" w:rsidR="0094372D" w:rsidRPr="0094372D" w:rsidRDefault="0094372D" w:rsidP="00EE33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4372D">
              <w:rPr>
                <w:rFonts w:asciiTheme="minorHAnsi" w:hAnsiTheme="minorHAnsi" w:cstheme="minorHAnsi"/>
                <w:b/>
                <w:bCs/>
              </w:rPr>
              <w:t xml:space="preserve">Müfredat için dış paydaşlar önerileri aşağıdaki gibi sunulmuştur: </w:t>
            </w:r>
          </w:p>
          <w:p w14:paraId="2FB7726E" w14:textId="77777777" w:rsidR="0094372D" w:rsidRPr="0094372D" w:rsidRDefault="0094372D" w:rsidP="00EE33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4372D">
              <w:rPr>
                <w:rFonts w:asciiTheme="minorHAnsi" w:hAnsiTheme="minorHAnsi" w:cstheme="minorHAnsi"/>
                <w:b/>
                <w:bCs/>
              </w:rPr>
              <w:t>1-Seçmeli ders sayısı ve çeşitliliğinin arttırılması.</w:t>
            </w:r>
          </w:p>
          <w:p w14:paraId="2BADA726" w14:textId="77777777" w:rsidR="0094372D" w:rsidRPr="0094372D" w:rsidRDefault="0094372D" w:rsidP="00EE33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4372D">
              <w:rPr>
                <w:rFonts w:asciiTheme="minorHAnsi" w:hAnsiTheme="minorHAnsi" w:cstheme="minorHAnsi"/>
                <w:b/>
                <w:bCs/>
              </w:rPr>
              <w:t>2-BIM uygulamalarının ders içeriklerine entegre edilmesi ya da ayrı bir ders olarak müfredata eklenmesi</w:t>
            </w:r>
          </w:p>
          <w:p w14:paraId="71791DD6" w14:textId="3FF237B1" w:rsidR="0094372D" w:rsidRPr="0094372D" w:rsidRDefault="0094372D" w:rsidP="00EE3339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4372D">
              <w:rPr>
                <w:rFonts w:asciiTheme="minorHAnsi" w:hAnsiTheme="minorHAnsi" w:cstheme="minorHAnsi"/>
                <w:b/>
                <w:bCs/>
              </w:rPr>
              <w:t>3-Etkili iletişim ve sunum tekniklerinin geliştirilmesine yönelik ders içeriklerinin güncellenmesi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14:paraId="3CAD7297" w14:textId="77777777" w:rsidR="0094372D" w:rsidRPr="0094372D" w:rsidRDefault="0094372D" w:rsidP="0094372D">
            <w:pPr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-İç Mimarlık Bölüm Başkanlığı </w:t>
            </w:r>
          </w:p>
          <w:p w14:paraId="6511EE22" w14:textId="77777777" w:rsidR="0094372D" w:rsidRPr="0094372D" w:rsidRDefault="0094372D" w:rsidP="0094372D">
            <w:pPr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-Mimarlık Bölüm Başkanlığı </w:t>
            </w:r>
          </w:p>
          <w:p w14:paraId="4E7A8DAF" w14:textId="7BE9820A" w:rsidR="0094372D" w:rsidRPr="0094372D" w:rsidRDefault="0094372D" w:rsidP="0094372D">
            <w:pPr>
              <w:pStyle w:val="TableParagraph"/>
              <w:ind w:left="36" w:right="492"/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>-Gastronomi ve Mutfak Sanatları Bölüm Başkanlığı</w:t>
            </w:r>
          </w:p>
        </w:tc>
      </w:tr>
      <w:tr w:rsidR="0094372D" w:rsidRPr="00FA7996" w14:paraId="7F67E45C" w14:textId="77777777" w:rsidTr="00F371F2">
        <w:trPr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0E6167FB" w14:textId="77777777" w:rsidR="0094372D" w:rsidRDefault="0094372D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167EA61" w14:textId="77777777" w:rsidR="0094372D" w:rsidRPr="0094372D" w:rsidRDefault="0094372D" w:rsidP="00B117CA">
            <w:pPr>
              <w:pStyle w:val="TableParagraph"/>
              <w:ind w:left="102" w:right="-27"/>
              <w:jc w:val="both"/>
              <w:rPr>
                <w:rFonts w:asciiTheme="minorHAnsi" w:hAnsiTheme="minorHAnsi" w:cstheme="minorHAnsi"/>
                <w:b w:val="0"/>
                <w:bCs w:val="0"/>
                <w:color w:val="C45811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SP de Hedef 3.1’in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 (</w:t>
            </w:r>
            <w:r w:rsidRPr="0094372D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lang w:eastAsia="tr-TR"/>
              </w:rPr>
              <w:t>Yenilik, İnovasyon, Girişim ve Teknoloji Odaklı Ders Sayısı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 P.G 3.1.2 ile izlenecektir.</w:t>
            </w:r>
          </w:p>
          <w:p w14:paraId="49DEB238" w14:textId="27085202" w:rsidR="002A46E4" w:rsidRPr="008C217C" w:rsidRDefault="0094372D" w:rsidP="008C217C">
            <w:pPr>
              <w:pStyle w:val="TableParagraph"/>
              <w:ind w:left="102"/>
              <w:jc w:val="both"/>
              <w:rPr>
                <w:rFonts w:asciiTheme="minorHAnsi" w:hAnsiTheme="minorHAnsi" w:cstheme="minorHAnsi"/>
                <w:b w:val="0"/>
                <w:bCs w:val="0"/>
                <w:color w:val="C45811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SP.  </w:t>
            </w:r>
            <w:proofErr w:type="gramStart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de</w:t>
            </w:r>
            <w:proofErr w:type="gramEnd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 Hedef 3.6’nın 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(Öğrencilerin ve İş Dünyasının Programdan Memnuniyet Oranını Arttırmak)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</w:t>
            </w:r>
            <w:r w:rsidRPr="002A46E4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 </w:t>
            </w:r>
            <w:r w:rsidR="002A46E4" w:rsidRPr="002A46E4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3.6.1,</w:t>
            </w:r>
            <w:r w:rsidR="002A46E4" w:rsidRPr="002A46E4">
              <w:rPr>
                <w:rFonts w:asciiTheme="minorHAnsi" w:hAnsiTheme="minorHAnsi" w:cstheme="minorHAnsi"/>
                <w:b w:val="0"/>
                <w:bCs w:val="0"/>
                <w:color w:val="FFC000"/>
              </w:rPr>
              <w:t xml:space="preserve">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3.6.2, P.G 3.6.3 ile izlenecektir.</w:t>
            </w:r>
            <w:r w:rsidRPr="004B14FB">
              <w:rPr>
                <w:rFonts w:asciiTheme="minorHAnsi" w:hAnsiTheme="minorHAnsi" w:cstheme="minorHAnsi"/>
                <w:color w:val="C45811"/>
              </w:rPr>
              <w:t xml:space="preserve"> </w:t>
            </w:r>
          </w:p>
        </w:tc>
      </w:tr>
      <w:tr w:rsidR="0094372D" w:rsidRPr="00FA7996" w14:paraId="1F8B5433" w14:textId="77777777" w:rsidTr="00F371F2">
        <w:trPr>
          <w:trHeight w:val="5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4FB08B57" w14:textId="77777777" w:rsidR="0094372D" w:rsidRDefault="0094372D" w:rsidP="0094372D">
            <w:pPr>
              <w:jc w:val="center"/>
            </w:pPr>
            <w:r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6095" w:type="dxa"/>
          </w:tcPr>
          <w:p w14:paraId="117CF647" w14:textId="1759014D" w:rsidR="0094372D" w:rsidRPr="0094372D" w:rsidRDefault="0094372D" w:rsidP="00FA7996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94372D">
              <w:rPr>
                <w:rFonts w:asciiTheme="minorHAnsi" w:hAnsiTheme="minorHAnsi" w:cstheme="minorHAnsi"/>
                <w:b/>
                <w:bCs/>
              </w:rPr>
              <w:t>Kısa ve uzun süreli stajlara yönelik protokol yapılması, çalışmaların başlatılması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14:paraId="14BD6820" w14:textId="77777777" w:rsidR="0094372D" w:rsidRPr="0094372D" w:rsidRDefault="0094372D" w:rsidP="00B117CA">
            <w:pPr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-İç Mimarlık Bölüm Başkanlığı </w:t>
            </w:r>
          </w:p>
          <w:p w14:paraId="3841A6FA" w14:textId="0C191C34" w:rsidR="0094372D" w:rsidRPr="0094372D" w:rsidRDefault="0094372D" w:rsidP="00B117CA">
            <w:pPr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-Mimarlık Bölüm Başkanlığı </w:t>
            </w:r>
          </w:p>
          <w:p w14:paraId="74EF6890" w14:textId="25A06131" w:rsidR="0094372D" w:rsidRPr="00B117CA" w:rsidRDefault="0094372D" w:rsidP="00B117CA">
            <w:pPr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94372D">
              <w:rPr>
                <w:rFonts w:asciiTheme="minorHAnsi" w:hAnsiTheme="minorHAnsi" w:cstheme="minorHAnsi"/>
              </w:rPr>
              <w:t>-Gastronomi ve Mutfak Sanatları Bölüm Başkanlığı</w:t>
            </w:r>
          </w:p>
        </w:tc>
      </w:tr>
      <w:tr w:rsidR="0094372D" w:rsidRPr="00FA7996" w14:paraId="46169081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3F29F3FB" w14:textId="77777777" w:rsidR="0094372D" w:rsidRDefault="0094372D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56E263AC" w14:textId="1831740C" w:rsidR="0094372D" w:rsidRPr="0094372D" w:rsidRDefault="0094372D" w:rsidP="00B479BD">
            <w:pPr>
              <w:pStyle w:val="TableParagraph"/>
              <w:ind w:left="102" w:right="975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SP.  </w:t>
            </w:r>
            <w:proofErr w:type="gramStart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de</w:t>
            </w:r>
            <w:proofErr w:type="gramEnd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 Hedef 3.6’nın 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(Öğrencilerin ve İş Dünyasının Programdan Memnuniyet Oranını Arttırmak)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3.6.2, P.G 3.6.3 ile izlenecektir.</w:t>
            </w:r>
          </w:p>
        </w:tc>
      </w:tr>
      <w:tr w:rsidR="001230F8" w:rsidRPr="00FA7996" w14:paraId="60B9F15E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6AB28897" w14:textId="77777777" w:rsidR="001230F8" w:rsidRDefault="001230F8" w:rsidP="004C1F07">
            <w:pPr>
              <w:jc w:val="center"/>
            </w:pPr>
            <w:r>
              <w:rPr>
                <w:i/>
                <w:color w:val="C45811"/>
                <w:sz w:val="24"/>
              </w:rPr>
              <w:t>3</w:t>
            </w:r>
          </w:p>
        </w:tc>
        <w:tc>
          <w:tcPr>
            <w:tcW w:w="6095" w:type="dxa"/>
          </w:tcPr>
          <w:p w14:paraId="78D8573B" w14:textId="77777777" w:rsidR="001230F8" w:rsidRPr="008C217C" w:rsidRDefault="001230F8" w:rsidP="008C217C">
            <w:pPr>
              <w:pStyle w:val="TableParagraph"/>
              <w:ind w:left="-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8C217C">
              <w:rPr>
                <w:rFonts w:asciiTheme="minorHAnsi" w:hAnsiTheme="minorHAnsi" w:cstheme="minorHAnsi"/>
                <w:b/>
                <w:bCs/>
              </w:rPr>
              <w:t>Öğrencilerin proje yarışmalarına özendirilmesi,</w:t>
            </w:r>
          </w:p>
          <w:p w14:paraId="7A395BCE" w14:textId="1E977556" w:rsidR="001230F8" w:rsidRPr="0094372D" w:rsidRDefault="001230F8" w:rsidP="008C217C">
            <w:pPr>
              <w:pStyle w:val="TableParagraph"/>
              <w:ind w:left="-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</w:rPr>
            </w:pPr>
            <w:r w:rsidRPr="008C217C">
              <w:rPr>
                <w:rFonts w:asciiTheme="minorHAnsi" w:hAnsiTheme="minorHAnsi" w:cstheme="minorHAnsi"/>
                <w:b/>
                <w:bCs/>
              </w:rPr>
              <w:t xml:space="preserve">3. ve 4. Sınıf öğrencilerinin proje teslimlerinde, proje </w:t>
            </w:r>
            <w:r w:rsidRPr="008C217C">
              <w:rPr>
                <w:rFonts w:asciiTheme="minorHAnsi" w:hAnsiTheme="minorHAnsi" w:cstheme="minorHAnsi"/>
                <w:b/>
                <w:bCs/>
              </w:rPr>
              <w:lastRenderedPageBreak/>
              <w:t>yarışmalarının formatında teslimlerinin gerçekleştirilmesinin sağlanması.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14:paraId="02B11230" w14:textId="77777777" w:rsidR="001230F8" w:rsidRPr="0094372D" w:rsidRDefault="001230F8" w:rsidP="0094372D">
            <w:pPr>
              <w:ind w:hanging="105"/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lastRenderedPageBreak/>
              <w:t xml:space="preserve">-İç Mimarlık Bölüm Başkanlığı </w:t>
            </w:r>
          </w:p>
          <w:p w14:paraId="0877385D" w14:textId="463DA726" w:rsidR="001230F8" w:rsidRPr="0094372D" w:rsidRDefault="001230F8" w:rsidP="0094372D">
            <w:pPr>
              <w:ind w:left="-105"/>
              <w:jc w:val="both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-Mimarlık Bölüm Başkanlığı </w:t>
            </w:r>
          </w:p>
        </w:tc>
      </w:tr>
      <w:tr w:rsidR="001230F8" w:rsidRPr="00FA7996" w14:paraId="0EFB2126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86D9C15" w14:textId="77777777" w:rsidR="001230F8" w:rsidRDefault="001230F8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0009B1EA" w14:textId="1EEDBA28" w:rsidR="001230F8" w:rsidRPr="0094372D" w:rsidRDefault="001230F8" w:rsidP="0094372D">
            <w:pPr>
              <w:pStyle w:val="TableParagraph"/>
              <w:ind w:right="975"/>
              <w:jc w:val="both"/>
              <w:rPr>
                <w:b w:val="0"/>
                <w:bCs w:val="0"/>
                <w:sz w:val="20"/>
                <w:szCs w:val="20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SP.  </w:t>
            </w:r>
            <w:proofErr w:type="gramStart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de</w:t>
            </w:r>
            <w:proofErr w:type="gramEnd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 Hedef 3.6’nın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 (Öğrencilerin ve İş Dünyasının Programdan Memnuniyet Oranını Arttırmak)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 3.6.2, P.G 3.6.3 ile izlenecektir.</w:t>
            </w:r>
          </w:p>
        </w:tc>
      </w:tr>
      <w:tr w:rsidR="00B117CA" w:rsidRPr="00FA7996" w14:paraId="2C2CF7E6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3156DFCC" w14:textId="54D824BD" w:rsidR="00B117CA" w:rsidRDefault="001230F8" w:rsidP="00B117CA">
            <w:pPr>
              <w:jc w:val="center"/>
              <w:rPr>
                <w:rFonts w:ascii="Times New Roman"/>
              </w:rPr>
            </w:pPr>
            <w:r w:rsidRPr="00B117CA">
              <w:rPr>
                <w:i/>
                <w:color w:val="C45811"/>
                <w:sz w:val="24"/>
              </w:rPr>
              <w:t>4</w:t>
            </w:r>
          </w:p>
        </w:tc>
        <w:tc>
          <w:tcPr>
            <w:tcW w:w="6095" w:type="dxa"/>
          </w:tcPr>
          <w:p w14:paraId="2C0485B0" w14:textId="59BDB316" w:rsidR="00B117CA" w:rsidRPr="008C217C" w:rsidRDefault="0094372D" w:rsidP="0094372D">
            <w:pPr>
              <w:pStyle w:val="TableParagraph"/>
              <w:ind w:left="-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C45811"/>
                <w:sz w:val="20"/>
                <w:szCs w:val="20"/>
              </w:rPr>
            </w:pPr>
            <w:r w:rsidRPr="008C217C">
              <w:rPr>
                <w:rFonts w:asciiTheme="minorHAnsi" w:hAnsiTheme="minorHAnsi" w:cstheme="minorHAnsi"/>
                <w:b/>
                <w:bCs/>
              </w:rPr>
              <w:t>Tasarım Stüdyosu derslerinde mimari ve iç mimari proje konularının belediyeler</w:t>
            </w:r>
            <w:r w:rsidR="008C217C" w:rsidRPr="008C217C">
              <w:rPr>
                <w:rFonts w:asciiTheme="minorHAnsi" w:hAnsiTheme="minorHAnsi" w:cstheme="minorHAnsi"/>
                <w:b/>
                <w:bCs/>
              </w:rPr>
              <w:t xml:space="preserve"> ve tüm kamu kurumlarıyla</w:t>
            </w:r>
            <w:r w:rsidRPr="008C217C">
              <w:rPr>
                <w:rFonts w:asciiTheme="minorHAnsi" w:hAnsiTheme="minorHAnsi" w:cstheme="minorHAnsi"/>
                <w:b/>
                <w:bCs/>
              </w:rPr>
              <w:t xml:space="preserve"> iş birliği içinde belirlenerek, tüm tasarım stüdyosu dersi sürecini</w:t>
            </w:r>
            <w:r w:rsidR="008C217C" w:rsidRPr="008C217C">
              <w:rPr>
                <w:rFonts w:asciiTheme="minorHAnsi" w:hAnsiTheme="minorHAnsi" w:cstheme="minorHAnsi"/>
                <w:b/>
                <w:bCs/>
              </w:rPr>
              <w:t>n</w:t>
            </w:r>
            <w:r w:rsidRPr="008C217C">
              <w:rPr>
                <w:rFonts w:asciiTheme="minorHAnsi" w:hAnsiTheme="minorHAnsi" w:cstheme="minorHAnsi"/>
                <w:b/>
                <w:bCs/>
              </w:rPr>
              <w:t xml:space="preserve"> beraber ilerletilmesi, jüri değerlendirmelerinin yapılması, sergi veya açık jüri gerçekleştirilmesi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</w:tcPr>
          <w:p w14:paraId="5B410F43" w14:textId="77777777" w:rsidR="0094372D" w:rsidRPr="0094372D" w:rsidRDefault="0094372D" w:rsidP="0094372D">
            <w:pPr>
              <w:pStyle w:val="TableParagraph"/>
              <w:ind w:right="-102"/>
              <w:rPr>
                <w:rFonts w:asciiTheme="minorHAnsi" w:hAnsiTheme="minorHAnsi" w:cstheme="minorHAnsi"/>
              </w:rPr>
            </w:pPr>
            <w:r w:rsidRPr="0094372D">
              <w:rPr>
                <w:rFonts w:asciiTheme="minorHAnsi" w:hAnsiTheme="minorHAnsi" w:cstheme="minorHAnsi"/>
              </w:rPr>
              <w:t xml:space="preserve">-İç Mimarlık Bölüm Başkanlığı </w:t>
            </w:r>
          </w:p>
          <w:p w14:paraId="6CD46B80" w14:textId="69F36B68" w:rsidR="00B117CA" w:rsidRPr="00FA7996" w:rsidRDefault="0094372D" w:rsidP="0094372D">
            <w:pPr>
              <w:pStyle w:val="TableParagraph"/>
              <w:ind w:right="-102"/>
              <w:rPr>
                <w:color w:val="C45811"/>
                <w:sz w:val="20"/>
                <w:szCs w:val="20"/>
              </w:rPr>
            </w:pPr>
            <w:r w:rsidRPr="0094372D">
              <w:rPr>
                <w:rFonts w:asciiTheme="minorHAnsi" w:hAnsiTheme="minorHAnsi" w:cstheme="minorHAnsi"/>
              </w:rPr>
              <w:t>-Mimarlık Bölüm Başkanlığı</w:t>
            </w:r>
          </w:p>
        </w:tc>
      </w:tr>
      <w:tr w:rsidR="00B117CA" w:rsidRPr="00FA7996" w14:paraId="615FF51C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542F09B2" w14:textId="77777777" w:rsidR="00B117CA" w:rsidRDefault="00B117CA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</w:tcPr>
          <w:p w14:paraId="1B6616B0" w14:textId="77777777" w:rsidR="0094372D" w:rsidRPr="0094372D" w:rsidRDefault="0094372D" w:rsidP="0094372D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b w:val="0"/>
                <w:bCs w:val="0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SP de Hedef 3.1’in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 (Öğrencilerin multidisipliner öğrenim görmesini sağlamak)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 P.G 3.1.4 ile izlenecektir.</w:t>
            </w:r>
          </w:p>
          <w:p w14:paraId="2B93D505" w14:textId="77777777" w:rsidR="00B117CA" w:rsidRPr="00FA7996" w:rsidRDefault="00B117CA" w:rsidP="00A31539">
            <w:pPr>
              <w:pStyle w:val="TableParagraph"/>
              <w:ind w:left="102" w:right="975"/>
              <w:jc w:val="both"/>
              <w:rPr>
                <w:color w:val="C45811"/>
                <w:sz w:val="20"/>
                <w:szCs w:val="20"/>
              </w:rPr>
            </w:pPr>
          </w:p>
        </w:tc>
      </w:tr>
      <w:tr w:rsidR="001230F8" w:rsidRPr="00FA7996" w14:paraId="52CF7E33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D8FE841" w14:textId="37DB25C0" w:rsidR="001230F8" w:rsidRDefault="001230F8" w:rsidP="004C1F07">
            <w:pPr>
              <w:pStyle w:val="TableParagraph"/>
              <w:jc w:val="center"/>
              <w:rPr>
                <w:rFonts w:ascii="Times New Roman"/>
              </w:rPr>
            </w:pPr>
            <w:r>
              <w:rPr>
                <w:i/>
                <w:color w:val="C45811"/>
                <w:sz w:val="24"/>
              </w:rPr>
              <w:t>5</w:t>
            </w:r>
          </w:p>
        </w:tc>
        <w:tc>
          <w:tcPr>
            <w:tcW w:w="6095" w:type="dxa"/>
            <w:tcBorders>
              <w:bottom w:val="single" w:sz="4" w:space="0" w:color="A6A6A6" w:themeColor="background1" w:themeShade="A6"/>
            </w:tcBorders>
          </w:tcPr>
          <w:p w14:paraId="10C3FE52" w14:textId="5C565C06" w:rsidR="001230F8" w:rsidRPr="001230F8" w:rsidRDefault="001230F8" w:rsidP="001230F8">
            <w:pPr>
              <w:pStyle w:val="TableParagraph"/>
              <w:ind w:left="-111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C45811"/>
              </w:rPr>
            </w:pPr>
            <w:r w:rsidRPr="001230F8">
              <w:rPr>
                <w:rFonts w:asciiTheme="minorHAnsi" w:hAnsiTheme="minorHAnsi" w:cstheme="minorHAnsi"/>
                <w:b/>
                <w:bCs/>
              </w:rPr>
              <w:t>Yerel ve Ulusal düzeyde önemli işler yapmış veya alanında uzman mimarların konuşmacı ya da atölye yürütücüsü olarak davet edilmesi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bottom w:val="single" w:sz="4" w:space="0" w:color="A6A6A6" w:themeColor="background1" w:themeShade="A6"/>
            </w:tcBorders>
          </w:tcPr>
          <w:p w14:paraId="34CDB618" w14:textId="675CD0E1" w:rsidR="001230F8" w:rsidRPr="001230F8" w:rsidRDefault="001230F8" w:rsidP="001230F8">
            <w:pPr>
              <w:pStyle w:val="TableParagraph"/>
              <w:ind w:left="-111"/>
              <w:jc w:val="both"/>
              <w:rPr>
                <w:rFonts w:asciiTheme="minorHAnsi" w:hAnsiTheme="minorHAnsi" w:cstheme="minorHAnsi"/>
                <w:color w:val="C45811"/>
              </w:rPr>
            </w:pPr>
            <w:r w:rsidRPr="001230F8">
              <w:rPr>
                <w:rFonts w:asciiTheme="minorHAnsi" w:hAnsiTheme="minorHAnsi" w:cstheme="minorHAnsi"/>
              </w:rPr>
              <w:t>-Öğrenci Kulüpleri ve Danışman Öğretim Elemanları</w:t>
            </w:r>
          </w:p>
        </w:tc>
      </w:tr>
      <w:tr w:rsidR="001230F8" w:rsidRPr="00FA7996" w14:paraId="3C01C550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4EFF04B7" w14:textId="77777777" w:rsidR="001230F8" w:rsidRDefault="001230F8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2864BF0B" w14:textId="298FE3B4" w:rsidR="001230F8" w:rsidRPr="0094372D" w:rsidRDefault="008C217C" w:rsidP="0094372D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b w:val="0"/>
                <w:bCs w:val="0"/>
                <w:color w:val="C45811"/>
              </w:rPr>
            </w:pP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SP.  </w:t>
            </w:r>
            <w:proofErr w:type="gramStart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de</w:t>
            </w:r>
            <w:proofErr w:type="gramEnd"/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 Hedef 3.6’nın</w:t>
            </w:r>
            <w:r w:rsidRPr="0094372D">
              <w:rPr>
                <w:rFonts w:asciiTheme="minorHAnsi" w:hAnsiTheme="minorHAnsi" w:cstheme="minorHAnsi"/>
                <w:b w:val="0"/>
                <w:bCs w:val="0"/>
              </w:rPr>
              <w:t xml:space="preserve"> (Öğrencilerin ve İş Dünyasının Programdan Memnuniyet Oranını Arttırmak) </w:t>
            </w:r>
            <w:r w:rsidRPr="0094372D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 3.6.2 ile izlenecektir.</w:t>
            </w:r>
          </w:p>
        </w:tc>
      </w:tr>
      <w:tr w:rsidR="0092571A" w:rsidRPr="00FA7996" w14:paraId="0FA5ED0B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 w:val="restart"/>
          </w:tcPr>
          <w:p w14:paraId="146E86B8" w14:textId="7C7BF31D" w:rsidR="0092571A" w:rsidRDefault="0092571A" w:rsidP="004C1F07">
            <w:pPr>
              <w:pStyle w:val="TableParagraph"/>
              <w:jc w:val="center"/>
              <w:rPr>
                <w:rFonts w:ascii="Times New Roman"/>
              </w:rPr>
            </w:pPr>
            <w:r w:rsidRPr="00BE2FAA">
              <w:rPr>
                <w:i/>
                <w:color w:val="C45811"/>
                <w:sz w:val="24"/>
              </w:rPr>
              <w:t>6</w:t>
            </w:r>
          </w:p>
        </w:tc>
        <w:tc>
          <w:tcPr>
            <w:tcW w:w="6095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7D5CAD67" w14:textId="77777777" w:rsidR="0092571A" w:rsidRPr="00A73A1B" w:rsidRDefault="0092571A" w:rsidP="0094372D">
            <w:pPr>
              <w:pStyle w:val="TableParagraph"/>
              <w:ind w:left="-111" w:right="9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</w:rPr>
            </w:pPr>
            <w:r w:rsidRPr="00A73A1B">
              <w:rPr>
                <w:rFonts w:asciiTheme="minorHAnsi" w:hAnsiTheme="minorHAnsi" w:cstheme="minorHAnsi"/>
                <w:b/>
                <w:bCs/>
              </w:rPr>
              <w:t>Mersin Deniz Ticaret Odası ile iş birliklerinin yapılması için görüşme yapılması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977" w:type="dxa"/>
            <w:tcBorders>
              <w:top w:val="single" w:sz="4" w:space="0" w:color="A6A6A6" w:themeColor="background1" w:themeShade="A6"/>
              <w:bottom w:val="single" w:sz="4" w:space="0" w:color="A6A6A6" w:themeColor="background1" w:themeShade="A6"/>
            </w:tcBorders>
          </w:tcPr>
          <w:p w14:paraId="0FF0C460" w14:textId="77777777" w:rsidR="00A73A1B" w:rsidRPr="00A73A1B" w:rsidRDefault="00A73A1B" w:rsidP="00A73A1B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</w:rPr>
            </w:pPr>
            <w:r w:rsidRPr="00A73A1B">
              <w:rPr>
                <w:rFonts w:asciiTheme="minorHAnsi" w:hAnsiTheme="minorHAnsi" w:cstheme="minorHAnsi"/>
              </w:rPr>
              <w:t xml:space="preserve">-İç Mimarlık Bölüm Başkanlığı </w:t>
            </w:r>
          </w:p>
          <w:p w14:paraId="6F32EC73" w14:textId="22AA481B" w:rsidR="0092571A" w:rsidRPr="00A73A1B" w:rsidRDefault="00A73A1B" w:rsidP="00A73A1B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</w:rPr>
            </w:pPr>
            <w:r w:rsidRPr="00A73A1B">
              <w:rPr>
                <w:rFonts w:asciiTheme="minorHAnsi" w:hAnsiTheme="minorHAnsi" w:cstheme="minorHAnsi"/>
              </w:rPr>
              <w:t>-Mimarlık Bölüm Başkanlığı</w:t>
            </w:r>
          </w:p>
        </w:tc>
      </w:tr>
      <w:tr w:rsidR="0092571A" w:rsidRPr="00FA7996" w14:paraId="1A3F961D" w14:textId="77777777" w:rsidTr="00F371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vMerge/>
          </w:tcPr>
          <w:p w14:paraId="2A5D03A0" w14:textId="77777777" w:rsidR="0092571A" w:rsidRDefault="0092571A" w:rsidP="004C1F0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9072" w:type="dxa"/>
            <w:gridSpan w:val="2"/>
            <w:tcBorders>
              <w:top w:val="single" w:sz="4" w:space="0" w:color="A6A6A6" w:themeColor="background1" w:themeShade="A6"/>
            </w:tcBorders>
          </w:tcPr>
          <w:p w14:paraId="4D60EBB6" w14:textId="0AD45288" w:rsidR="0092571A" w:rsidRPr="0094372D" w:rsidRDefault="00A73A1B" w:rsidP="0094372D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b w:val="0"/>
                <w:bCs w:val="0"/>
                <w:color w:val="C45811"/>
              </w:rPr>
            </w:pPr>
            <w:r w:rsidRPr="00A73A1B">
              <w:rPr>
                <w:rFonts w:asciiTheme="minorHAnsi" w:hAnsiTheme="minorHAnsi" w:cstheme="minorHAnsi"/>
                <w:b w:val="0"/>
                <w:bCs w:val="0"/>
                <w:color w:val="C45811"/>
              </w:rPr>
              <w:t xml:space="preserve">SP de Hedef 3.1’in </w:t>
            </w:r>
            <w:r w:rsidRPr="004179AC">
              <w:rPr>
                <w:rFonts w:asciiTheme="minorHAnsi" w:hAnsiTheme="minorHAnsi" w:cstheme="minorHAnsi"/>
                <w:b w:val="0"/>
                <w:bCs w:val="0"/>
              </w:rPr>
              <w:t xml:space="preserve">(Öğrencilerin multidisipliner öğrenim görmesini sağlamak) </w:t>
            </w:r>
            <w:r w:rsidRPr="00A73A1B">
              <w:rPr>
                <w:rFonts w:asciiTheme="minorHAnsi" w:hAnsiTheme="minorHAnsi" w:cstheme="minorHAnsi"/>
                <w:b w:val="0"/>
                <w:bCs w:val="0"/>
                <w:color w:val="C45811"/>
              </w:rPr>
              <w:t>gerçekleştirilmesi ile ilgili P.G 3.1.4 ile izlenecektir.</w:t>
            </w:r>
          </w:p>
        </w:tc>
      </w:tr>
    </w:tbl>
    <w:p w14:paraId="161BA2DA" w14:textId="77777777" w:rsidR="008C12CC" w:rsidRDefault="008C12CC">
      <w:pPr>
        <w:pStyle w:val="GvdeMetni"/>
        <w:spacing w:before="12"/>
        <w:rPr>
          <w:b/>
          <w:sz w:val="17"/>
        </w:rPr>
      </w:pPr>
    </w:p>
    <w:p w14:paraId="269EE43D" w14:textId="273D3C5E" w:rsidR="00305F41" w:rsidRPr="00305F41" w:rsidRDefault="00305F41" w:rsidP="00305F41">
      <w:pPr>
        <w:pStyle w:val="ListeParagraf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TOPLUMSAL KATKI</w:t>
      </w:r>
    </w:p>
    <w:tbl>
      <w:tblPr>
        <w:tblStyle w:val="KlavuzTablo1Ak-Vurgu4"/>
        <w:tblW w:w="9436" w:type="dxa"/>
        <w:tblLayout w:type="fixed"/>
        <w:tblLook w:val="01E0" w:firstRow="1" w:lastRow="1" w:firstColumn="1" w:lastColumn="1" w:noHBand="0" w:noVBand="0"/>
      </w:tblPr>
      <w:tblGrid>
        <w:gridCol w:w="989"/>
        <w:gridCol w:w="5669"/>
        <w:gridCol w:w="2778"/>
      </w:tblGrid>
      <w:tr w:rsidR="00305F41" w14:paraId="34F559E1" w14:textId="77777777" w:rsidTr="0021605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3FEFBD14" w14:textId="77777777" w:rsidR="00305F41" w:rsidRDefault="00305F41" w:rsidP="00216059">
            <w:pPr>
              <w:pStyle w:val="TableParagraph"/>
              <w:spacing w:line="292" w:lineRule="exact"/>
              <w:ind w:left="211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F/E No</w:t>
            </w:r>
          </w:p>
        </w:tc>
        <w:tc>
          <w:tcPr>
            <w:tcW w:w="5669" w:type="dxa"/>
          </w:tcPr>
          <w:p w14:paraId="6B3576A3" w14:textId="77777777" w:rsidR="00305F41" w:rsidRDefault="00305F41" w:rsidP="00216059">
            <w:pPr>
              <w:pStyle w:val="TableParagraph"/>
              <w:spacing w:line="292" w:lineRule="exact"/>
              <w:ind w:left="2148" w:right="17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Eylem/Faaliyetler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</w:tcPr>
          <w:p w14:paraId="7D154B44" w14:textId="77777777" w:rsidR="00305F41" w:rsidRDefault="00305F41" w:rsidP="00216059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305F41" w:rsidRPr="00FA7996" w14:paraId="7BA5CF87" w14:textId="77777777" w:rsidTr="00305F41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 w:val="restart"/>
            <w:vAlign w:val="center"/>
          </w:tcPr>
          <w:p w14:paraId="4385CF0D" w14:textId="77777777" w:rsidR="00305F41" w:rsidRDefault="00305F41" w:rsidP="00305F41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669" w:type="dxa"/>
          </w:tcPr>
          <w:p w14:paraId="7F64F60B" w14:textId="27420684" w:rsidR="00305F41" w:rsidRPr="004179AC" w:rsidRDefault="00305F41" w:rsidP="00216059">
            <w:pPr>
              <w:pStyle w:val="TableParagraph"/>
              <w:spacing w:before="1" w:line="290" w:lineRule="atLeast"/>
              <w:ind w:left="102" w:right="1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305F41">
              <w:rPr>
                <w:rFonts w:asciiTheme="minorHAnsi" w:hAnsiTheme="minorHAnsi" w:cstheme="minorHAnsi"/>
                <w:sz w:val="20"/>
                <w:szCs w:val="20"/>
              </w:rPr>
              <w:t>Mersin’de Tasarım bilincinin arttırılması amacıyla Fakültemiz Mimarlık ve İç Mimarlık Bölümü öğrencilerinin çalışmalarını sergilemek üzere, yıl sonunda kamuya açık alanlarda sergi düzenlenmesi için girişimde bulunulması.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</w:tcPr>
          <w:p w14:paraId="25536BCD" w14:textId="77777777" w:rsidR="00305F41" w:rsidRPr="00305F41" w:rsidRDefault="00305F41" w:rsidP="00305F41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5F41">
              <w:rPr>
                <w:rFonts w:asciiTheme="minorHAnsi" w:hAnsiTheme="minorHAnsi" w:cstheme="minorHAnsi"/>
                <w:sz w:val="20"/>
                <w:szCs w:val="20"/>
              </w:rPr>
              <w:t xml:space="preserve">-İç Mimarlık Bölüm Başkanlığı </w:t>
            </w:r>
          </w:p>
          <w:p w14:paraId="344FFCE6" w14:textId="0C5B5B5C" w:rsidR="00305F41" w:rsidRPr="004179AC" w:rsidRDefault="00305F41" w:rsidP="00305F41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5F41">
              <w:rPr>
                <w:rFonts w:asciiTheme="minorHAnsi" w:hAnsiTheme="minorHAnsi" w:cstheme="minorHAnsi"/>
                <w:sz w:val="20"/>
                <w:szCs w:val="20"/>
              </w:rPr>
              <w:t>-Mimarlık Bölüm Başkanlığı</w:t>
            </w:r>
          </w:p>
        </w:tc>
      </w:tr>
      <w:tr w:rsidR="00305F41" w:rsidRPr="00FA7996" w14:paraId="49FC77C8" w14:textId="77777777" w:rsidTr="00F371F2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/>
          </w:tcPr>
          <w:p w14:paraId="2317754A" w14:textId="77777777" w:rsidR="00305F41" w:rsidRDefault="00305F41" w:rsidP="00216059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47" w:type="dxa"/>
            <w:gridSpan w:val="2"/>
          </w:tcPr>
          <w:p w14:paraId="297D60EF" w14:textId="3D312759" w:rsidR="00305F41" w:rsidRPr="00FA7996" w:rsidRDefault="00305F41" w:rsidP="00F371F2">
            <w:pPr>
              <w:pStyle w:val="TableParagraph"/>
              <w:ind w:left="102" w:right="975"/>
              <w:jc w:val="both"/>
              <w:rPr>
                <w:sz w:val="20"/>
                <w:szCs w:val="20"/>
              </w:rPr>
            </w:pP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SP de Hedef 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5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3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’in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</w:t>
            </w:r>
            <w:r w:rsidRPr="00305F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Birimin Ortak Yürüttüğü Sosyal Sorumluluk Projelerinin Sayısı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) 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5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3.2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 ile izlenecektir.</w:t>
            </w:r>
          </w:p>
        </w:tc>
      </w:tr>
      <w:tr w:rsidR="00F371F2" w:rsidRPr="00FA7996" w14:paraId="176FCDE7" w14:textId="77777777" w:rsidTr="00F371F2">
        <w:trPr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 w:val="restart"/>
            <w:vAlign w:val="center"/>
          </w:tcPr>
          <w:p w14:paraId="758C0E04" w14:textId="738C42CB" w:rsidR="00F371F2" w:rsidRDefault="00F371F2" w:rsidP="00F371F2">
            <w:pPr>
              <w:pStyle w:val="TableParagraph"/>
              <w:spacing w:before="1"/>
              <w:ind w:left="1"/>
              <w:jc w:val="center"/>
              <w:rPr>
                <w:rFonts w:ascii="Times New Roman"/>
              </w:rPr>
            </w:pPr>
            <w:r w:rsidRPr="00F371F2">
              <w:rPr>
                <w:i/>
                <w:color w:val="C45811"/>
                <w:sz w:val="24"/>
              </w:rPr>
              <w:t>2</w:t>
            </w:r>
          </w:p>
        </w:tc>
        <w:tc>
          <w:tcPr>
            <w:tcW w:w="5669" w:type="dxa"/>
          </w:tcPr>
          <w:p w14:paraId="1795192D" w14:textId="54CA8778" w:rsidR="00F371F2" w:rsidRPr="00F371F2" w:rsidRDefault="00F371F2" w:rsidP="00F371F2">
            <w:pPr>
              <w:pStyle w:val="TableParagraph"/>
              <w:ind w:left="102" w:right="97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sz w:val="20"/>
                <w:szCs w:val="20"/>
              </w:rPr>
            </w:pPr>
            <w:r w:rsidRPr="00F371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Gülüm Özveren Sanat Galerisi’nde toplumun sanat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b</w:t>
            </w:r>
            <w:r w:rsidRPr="00F371F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ilincinin geliştirilmesi için sanat sergilerinin düzenlenmesi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</w:tcPr>
          <w:p w14:paraId="7A46620F" w14:textId="77777777" w:rsidR="00F371F2" w:rsidRPr="00305F41" w:rsidRDefault="00F371F2" w:rsidP="00F371F2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05F41">
              <w:rPr>
                <w:rFonts w:asciiTheme="minorHAnsi" w:hAnsiTheme="minorHAnsi" w:cstheme="minorHAnsi"/>
                <w:sz w:val="20"/>
                <w:szCs w:val="20"/>
              </w:rPr>
              <w:t xml:space="preserve">-İç Mimarlık Bölüm Başkanlığı </w:t>
            </w:r>
          </w:p>
          <w:p w14:paraId="38B2BF9F" w14:textId="77777777" w:rsidR="00F371F2" w:rsidRDefault="00F371F2" w:rsidP="00F371F2">
            <w:pPr>
              <w:pStyle w:val="TableParagraph"/>
              <w:ind w:left="-101" w:right="975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305F41">
              <w:rPr>
                <w:rFonts w:asciiTheme="minorHAnsi" w:hAnsiTheme="minorHAnsi" w:cstheme="minorHAnsi"/>
                <w:sz w:val="20"/>
                <w:szCs w:val="20"/>
              </w:rPr>
              <w:t>-Mimarlık Bölüm Başkanlığı</w:t>
            </w:r>
          </w:p>
          <w:p w14:paraId="5C4740DB" w14:textId="77777777" w:rsidR="00F371F2" w:rsidRDefault="00F371F2" w:rsidP="00F371F2">
            <w:pPr>
              <w:pStyle w:val="TableParagraph"/>
              <w:ind w:left="-101" w:right="975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-Gastronomi ve Mutfak Sanatları Bölüm Başkanlığı</w:t>
            </w:r>
          </w:p>
          <w:p w14:paraId="1902B1E8" w14:textId="2D0CF5DF" w:rsidR="00F371F2" w:rsidRPr="00FA7996" w:rsidRDefault="00F371F2" w:rsidP="00F371F2">
            <w:pPr>
              <w:pStyle w:val="TableParagraph"/>
              <w:ind w:left="-101" w:right="975"/>
              <w:jc w:val="both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-Dekanlık</w:t>
            </w:r>
          </w:p>
        </w:tc>
      </w:tr>
      <w:tr w:rsidR="00F371F2" w:rsidRPr="00FA7996" w14:paraId="2B047E2A" w14:textId="77777777" w:rsidTr="00D90A85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  <w:vMerge/>
          </w:tcPr>
          <w:p w14:paraId="350D13B7" w14:textId="77777777" w:rsidR="00F371F2" w:rsidRPr="00F371F2" w:rsidRDefault="00F371F2" w:rsidP="00F371F2">
            <w:pPr>
              <w:pStyle w:val="TableParagraph"/>
              <w:spacing w:before="1"/>
              <w:ind w:left="1"/>
              <w:jc w:val="center"/>
              <w:rPr>
                <w:i/>
                <w:color w:val="C45811"/>
                <w:sz w:val="24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47" w:type="dxa"/>
            <w:gridSpan w:val="2"/>
          </w:tcPr>
          <w:p w14:paraId="6E0AAFBB" w14:textId="16688940" w:rsidR="00F371F2" w:rsidRPr="00305F41" w:rsidRDefault="00F371F2" w:rsidP="00F371F2">
            <w:pPr>
              <w:pStyle w:val="TableParagraph"/>
              <w:ind w:left="102" w:right="975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SP de Hedef 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5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3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’in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</w:t>
            </w:r>
            <w:r w:rsidRPr="00305F41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>Birimin Ortak Yürüttüğü Sosyal Sorumluluk Projelerinin Sayısı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) 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gerçekleştirilmesi ile ilgili P.G 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5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.</w:t>
            </w:r>
            <w:r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3.2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 ile </w:t>
            </w:r>
            <w:proofErr w:type="gramStart"/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izlenecektir.</w:t>
            </w:r>
            <w:r w:rsidRPr="00FA7996">
              <w:rPr>
                <w:color w:val="C45811"/>
                <w:sz w:val="20"/>
                <w:szCs w:val="20"/>
              </w:rPr>
              <w:t>.</w:t>
            </w:r>
            <w:proofErr w:type="gramEnd"/>
          </w:p>
        </w:tc>
      </w:tr>
    </w:tbl>
    <w:p w14:paraId="184F9CFB" w14:textId="525FDDAA" w:rsidR="004179AC" w:rsidRPr="00305F41" w:rsidRDefault="004179AC" w:rsidP="00305F41">
      <w:pPr>
        <w:pStyle w:val="ListeParagraf"/>
        <w:numPr>
          <w:ilvl w:val="0"/>
          <w:numId w:val="6"/>
        </w:numPr>
        <w:tabs>
          <w:tab w:val="left" w:pos="917"/>
        </w:tabs>
        <w:spacing w:before="207"/>
        <w:rPr>
          <w:b/>
          <w:sz w:val="24"/>
        </w:rPr>
      </w:pPr>
      <w:r w:rsidRPr="00305F41">
        <w:rPr>
          <w:b/>
          <w:sz w:val="24"/>
        </w:rPr>
        <w:t>AR-GE</w:t>
      </w:r>
    </w:p>
    <w:tbl>
      <w:tblPr>
        <w:tblStyle w:val="KlavuzTablo1Ak-Vurgu4"/>
        <w:tblW w:w="9436" w:type="dxa"/>
        <w:tblLayout w:type="fixed"/>
        <w:tblLook w:val="01E0" w:firstRow="1" w:lastRow="1" w:firstColumn="1" w:lastColumn="1" w:noHBand="0" w:noVBand="0"/>
      </w:tblPr>
      <w:tblGrid>
        <w:gridCol w:w="989"/>
        <w:gridCol w:w="5669"/>
        <w:gridCol w:w="2778"/>
      </w:tblGrid>
      <w:tr w:rsidR="002743FD" w14:paraId="192F6022" w14:textId="77777777" w:rsidTr="004179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112DB009" w14:textId="77777777" w:rsidR="002743FD" w:rsidRDefault="002743FD" w:rsidP="009E5E15">
            <w:pPr>
              <w:pStyle w:val="TableParagraph"/>
              <w:spacing w:line="292" w:lineRule="exact"/>
              <w:ind w:left="211"/>
              <w:rPr>
                <w:b w:val="0"/>
                <w:i/>
                <w:sz w:val="24"/>
              </w:rPr>
            </w:pPr>
            <w:bookmarkStart w:id="0" w:name="_Hlk155965072"/>
            <w:r>
              <w:rPr>
                <w:i/>
                <w:color w:val="C45811"/>
                <w:sz w:val="24"/>
              </w:rPr>
              <w:t>F/E No</w:t>
            </w:r>
          </w:p>
        </w:tc>
        <w:tc>
          <w:tcPr>
            <w:tcW w:w="5669" w:type="dxa"/>
          </w:tcPr>
          <w:p w14:paraId="20C6F195" w14:textId="77777777" w:rsidR="002743FD" w:rsidRDefault="002743FD" w:rsidP="009E5E15">
            <w:pPr>
              <w:pStyle w:val="TableParagraph"/>
              <w:spacing w:line="292" w:lineRule="exact"/>
              <w:ind w:left="2148" w:right="170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Eylem/Faaliyetler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</w:tcPr>
          <w:p w14:paraId="0B2EB055" w14:textId="77777777" w:rsidR="002743FD" w:rsidRDefault="002743FD" w:rsidP="009E5E15">
            <w:pPr>
              <w:pStyle w:val="TableParagraph"/>
              <w:spacing w:before="2"/>
              <w:ind w:left="162"/>
              <w:rPr>
                <w:rFonts w:ascii="Arial"/>
                <w:i/>
                <w:sz w:val="24"/>
              </w:rPr>
            </w:pPr>
            <w:r>
              <w:rPr>
                <w:rFonts w:ascii="Arial"/>
                <w:i/>
                <w:color w:val="C45811"/>
                <w:sz w:val="24"/>
              </w:rPr>
              <w:t>Sorumlular</w:t>
            </w:r>
            <w:r>
              <w:rPr>
                <w:rFonts w:ascii="Arial"/>
                <w:i/>
                <w:color w:val="C45811"/>
                <w:w w:val="81"/>
                <w:sz w:val="24"/>
              </w:rPr>
              <w:t xml:space="preserve"> </w:t>
            </w:r>
          </w:p>
        </w:tc>
      </w:tr>
      <w:tr w:rsidR="002743FD" w:rsidRPr="00FA7996" w14:paraId="6CC40FF5" w14:textId="77777777" w:rsidTr="004179AC">
        <w:trPr>
          <w:trHeight w:val="5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4987B51E" w14:textId="77777777" w:rsidR="002743FD" w:rsidRDefault="002743FD" w:rsidP="002743FD">
            <w:pPr>
              <w:pStyle w:val="TableParagraph"/>
              <w:spacing w:before="1"/>
              <w:ind w:left="1"/>
              <w:jc w:val="center"/>
              <w:rPr>
                <w:i/>
                <w:sz w:val="24"/>
              </w:rPr>
            </w:pPr>
            <w:r>
              <w:rPr>
                <w:i/>
                <w:color w:val="C45811"/>
                <w:sz w:val="24"/>
              </w:rPr>
              <w:t>1</w:t>
            </w:r>
          </w:p>
        </w:tc>
        <w:tc>
          <w:tcPr>
            <w:tcW w:w="5669" w:type="dxa"/>
          </w:tcPr>
          <w:p w14:paraId="763C25A6" w14:textId="135C5430" w:rsidR="002743FD" w:rsidRPr="004179AC" w:rsidRDefault="00AC5F3F" w:rsidP="002743FD">
            <w:pPr>
              <w:pStyle w:val="TableParagraph"/>
              <w:spacing w:before="1" w:line="290" w:lineRule="atLeast"/>
              <w:ind w:left="102" w:right="145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Araştırma projelerinde yerel yönetimlerle iş</w:t>
            </w:r>
            <w:r w:rsidR="00EF37F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birlikleri yapılması planlanmıştır.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778" w:type="dxa"/>
          </w:tcPr>
          <w:p w14:paraId="463C53A5" w14:textId="77777777" w:rsidR="004179AC" w:rsidRPr="004179AC" w:rsidRDefault="004179AC" w:rsidP="004179AC">
            <w:pPr>
              <w:pStyle w:val="TableParagraph"/>
              <w:ind w:left="-111" w:right="97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9AC">
              <w:rPr>
                <w:rFonts w:asciiTheme="minorHAnsi" w:hAnsiTheme="minorHAnsi" w:cstheme="minorHAnsi"/>
                <w:sz w:val="20"/>
                <w:szCs w:val="20"/>
              </w:rPr>
              <w:t xml:space="preserve">-İç Mimarlık Bölüm Başkanlığı </w:t>
            </w:r>
          </w:p>
          <w:p w14:paraId="7C7D44C4" w14:textId="2561A52B" w:rsidR="002743FD" w:rsidRPr="004179AC" w:rsidRDefault="004179AC" w:rsidP="004179AC">
            <w:pPr>
              <w:pStyle w:val="TableParagraph"/>
              <w:ind w:left="-105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179AC">
              <w:rPr>
                <w:rFonts w:asciiTheme="minorHAnsi" w:hAnsiTheme="minorHAnsi" w:cstheme="minorHAnsi"/>
                <w:sz w:val="20"/>
                <w:szCs w:val="20"/>
              </w:rPr>
              <w:t>-Mimarlık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179AC">
              <w:rPr>
                <w:rFonts w:asciiTheme="minorHAnsi" w:hAnsiTheme="minorHAnsi" w:cstheme="minorHAnsi"/>
                <w:sz w:val="20"/>
                <w:szCs w:val="20"/>
              </w:rPr>
              <w:t>Bölüm Başkanlığı</w:t>
            </w:r>
          </w:p>
        </w:tc>
      </w:tr>
      <w:tr w:rsidR="002743FD" w:rsidRPr="00FA7996" w14:paraId="5A75BD10" w14:textId="77777777" w:rsidTr="00F371F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9" w:type="dxa"/>
          </w:tcPr>
          <w:p w14:paraId="38A5147A" w14:textId="77777777" w:rsidR="002743FD" w:rsidRDefault="002743FD" w:rsidP="002743F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8447" w:type="dxa"/>
            <w:gridSpan w:val="2"/>
          </w:tcPr>
          <w:p w14:paraId="300F6A82" w14:textId="25516716" w:rsidR="002743FD" w:rsidRPr="00F371F2" w:rsidRDefault="002743FD" w:rsidP="00F371F2">
            <w:pPr>
              <w:pStyle w:val="TableParagraph"/>
              <w:ind w:left="102" w:right="975"/>
              <w:jc w:val="both"/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</w:pP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SP de Hedef </w:t>
            </w:r>
            <w:r w:rsidR="004179AC"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4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.1’in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 (</w:t>
            </w:r>
            <w:r w:rsidR="004179AC" w:rsidRPr="004179AC">
              <w:rPr>
                <w:rFonts w:asciiTheme="minorHAnsi" w:eastAsia="Times New Roman" w:hAnsiTheme="minorHAnsi" w:cstheme="minorHAnsi"/>
                <w:b w:val="0"/>
                <w:bCs w:val="0"/>
                <w:color w:val="000000"/>
                <w:sz w:val="20"/>
                <w:szCs w:val="20"/>
                <w:lang w:eastAsia="tr-TR"/>
              </w:rPr>
              <w:t>Akademik yayın, proje ve patent sayısının artırılması</w:t>
            </w:r>
            <w:r w:rsidRPr="004179AC">
              <w:rPr>
                <w:rFonts w:asciiTheme="minorHAnsi" w:hAnsiTheme="minorHAnsi" w:cstheme="minorHAnsi"/>
                <w:b w:val="0"/>
                <w:bCs w:val="0"/>
                <w:sz w:val="20"/>
                <w:szCs w:val="20"/>
              </w:rPr>
              <w:t xml:space="preserve">) 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gerçekleştirilmesi ile ilgili P.G </w:t>
            </w:r>
            <w:r w:rsidR="004179AC"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4.1</w:t>
            </w:r>
            <w:r w:rsidRPr="004179AC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 xml:space="preserve"> ile izlenecekti</w:t>
            </w:r>
            <w:r w:rsidR="00F371F2">
              <w:rPr>
                <w:rFonts w:asciiTheme="minorHAnsi" w:hAnsiTheme="minorHAnsi" w:cstheme="minorHAnsi"/>
                <w:b w:val="0"/>
                <w:bCs w:val="0"/>
                <w:color w:val="C45811"/>
                <w:sz w:val="20"/>
                <w:szCs w:val="20"/>
              </w:rPr>
              <w:t>r.</w:t>
            </w:r>
          </w:p>
        </w:tc>
      </w:tr>
      <w:bookmarkEnd w:id="0"/>
    </w:tbl>
    <w:p w14:paraId="45A59E24" w14:textId="7DB0A2D1" w:rsidR="0064425E" w:rsidRDefault="0064425E"/>
    <w:sectPr w:rsidR="0064425E">
      <w:pgSz w:w="11910" w:h="16840"/>
      <w:pgMar w:top="1360" w:right="1300" w:bottom="280" w:left="12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F565A" w14:textId="77777777" w:rsidR="00E715B4" w:rsidRDefault="00E715B4" w:rsidP="00786EE1">
      <w:r>
        <w:separator/>
      </w:r>
    </w:p>
  </w:endnote>
  <w:endnote w:type="continuationSeparator" w:id="0">
    <w:p w14:paraId="761475AE" w14:textId="77777777" w:rsidR="00E715B4" w:rsidRDefault="00E715B4" w:rsidP="00786E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A36ED" w14:textId="77777777" w:rsidR="00786EE1" w:rsidRDefault="00786EE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7C93E" w14:textId="77777777" w:rsidR="00786EE1" w:rsidRDefault="00786EE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E45" w14:textId="77777777" w:rsidR="00786EE1" w:rsidRDefault="00786EE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E3722E" w14:textId="77777777" w:rsidR="00E715B4" w:rsidRDefault="00E715B4" w:rsidP="00786EE1">
      <w:r>
        <w:separator/>
      </w:r>
    </w:p>
  </w:footnote>
  <w:footnote w:type="continuationSeparator" w:id="0">
    <w:p w14:paraId="4B968B81" w14:textId="77777777" w:rsidR="00E715B4" w:rsidRDefault="00E715B4" w:rsidP="00786E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0BB5B" w14:textId="77777777" w:rsidR="00786EE1" w:rsidRDefault="00786EE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B73EC" w14:textId="77777777" w:rsidR="00786EE1" w:rsidRDefault="00786EE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20E59" w14:textId="77777777" w:rsidR="00786EE1" w:rsidRDefault="00786E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C573B3"/>
    <w:multiLevelType w:val="hybridMultilevel"/>
    <w:tmpl w:val="8468093A"/>
    <w:lvl w:ilvl="0" w:tplc="A54A9D7E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76" w:hanging="360"/>
      </w:pPr>
    </w:lvl>
    <w:lvl w:ilvl="2" w:tplc="041F001B" w:tentative="1">
      <w:start w:val="1"/>
      <w:numFmt w:val="lowerRoman"/>
      <w:lvlText w:val="%3."/>
      <w:lvlJc w:val="right"/>
      <w:pPr>
        <w:ind w:left="1996" w:hanging="180"/>
      </w:pPr>
    </w:lvl>
    <w:lvl w:ilvl="3" w:tplc="041F000F" w:tentative="1">
      <w:start w:val="1"/>
      <w:numFmt w:val="decimal"/>
      <w:lvlText w:val="%4."/>
      <w:lvlJc w:val="left"/>
      <w:pPr>
        <w:ind w:left="2716" w:hanging="360"/>
      </w:pPr>
    </w:lvl>
    <w:lvl w:ilvl="4" w:tplc="041F0019" w:tentative="1">
      <w:start w:val="1"/>
      <w:numFmt w:val="lowerLetter"/>
      <w:lvlText w:val="%5."/>
      <w:lvlJc w:val="left"/>
      <w:pPr>
        <w:ind w:left="3436" w:hanging="360"/>
      </w:pPr>
    </w:lvl>
    <w:lvl w:ilvl="5" w:tplc="041F001B" w:tentative="1">
      <w:start w:val="1"/>
      <w:numFmt w:val="lowerRoman"/>
      <w:lvlText w:val="%6."/>
      <w:lvlJc w:val="right"/>
      <w:pPr>
        <w:ind w:left="4156" w:hanging="180"/>
      </w:pPr>
    </w:lvl>
    <w:lvl w:ilvl="6" w:tplc="041F000F" w:tentative="1">
      <w:start w:val="1"/>
      <w:numFmt w:val="decimal"/>
      <w:lvlText w:val="%7."/>
      <w:lvlJc w:val="left"/>
      <w:pPr>
        <w:ind w:left="4876" w:hanging="360"/>
      </w:pPr>
    </w:lvl>
    <w:lvl w:ilvl="7" w:tplc="041F0019" w:tentative="1">
      <w:start w:val="1"/>
      <w:numFmt w:val="lowerLetter"/>
      <w:lvlText w:val="%8."/>
      <w:lvlJc w:val="left"/>
      <w:pPr>
        <w:ind w:left="5596" w:hanging="360"/>
      </w:pPr>
    </w:lvl>
    <w:lvl w:ilvl="8" w:tplc="041F001B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1" w15:restartNumberingAfterBreak="0">
    <w:nsid w:val="23DC6F73"/>
    <w:multiLevelType w:val="hybridMultilevel"/>
    <w:tmpl w:val="CCFC5BDA"/>
    <w:lvl w:ilvl="0" w:tplc="BD00394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205814"/>
    <w:multiLevelType w:val="hybridMultilevel"/>
    <w:tmpl w:val="8A242078"/>
    <w:lvl w:ilvl="0" w:tplc="DCFA06FA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E854983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133AEC16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B024F1A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47AC017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CE6CB160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5D202408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8C4CB26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5A1201FA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3" w15:restartNumberingAfterBreak="0">
    <w:nsid w:val="30F71DEB"/>
    <w:multiLevelType w:val="hybridMultilevel"/>
    <w:tmpl w:val="8468093A"/>
    <w:lvl w:ilvl="0" w:tplc="FFFFFFFF">
      <w:start w:val="1"/>
      <w:numFmt w:val="upperLetter"/>
      <w:lvlText w:val="%1."/>
      <w:lvlJc w:val="left"/>
      <w:pPr>
        <w:ind w:left="55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76" w:hanging="360"/>
      </w:pPr>
    </w:lvl>
    <w:lvl w:ilvl="2" w:tplc="FFFFFFFF" w:tentative="1">
      <w:start w:val="1"/>
      <w:numFmt w:val="lowerRoman"/>
      <w:lvlText w:val="%3."/>
      <w:lvlJc w:val="right"/>
      <w:pPr>
        <w:ind w:left="1996" w:hanging="180"/>
      </w:pPr>
    </w:lvl>
    <w:lvl w:ilvl="3" w:tplc="FFFFFFFF" w:tentative="1">
      <w:start w:val="1"/>
      <w:numFmt w:val="decimal"/>
      <w:lvlText w:val="%4."/>
      <w:lvlJc w:val="left"/>
      <w:pPr>
        <w:ind w:left="2716" w:hanging="360"/>
      </w:pPr>
    </w:lvl>
    <w:lvl w:ilvl="4" w:tplc="FFFFFFFF" w:tentative="1">
      <w:start w:val="1"/>
      <w:numFmt w:val="lowerLetter"/>
      <w:lvlText w:val="%5."/>
      <w:lvlJc w:val="left"/>
      <w:pPr>
        <w:ind w:left="3436" w:hanging="360"/>
      </w:pPr>
    </w:lvl>
    <w:lvl w:ilvl="5" w:tplc="FFFFFFFF" w:tentative="1">
      <w:start w:val="1"/>
      <w:numFmt w:val="lowerRoman"/>
      <w:lvlText w:val="%6."/>
      <w:lvlJc w:val="right"/>
      <w:pPr>
        <w:ind w:left="4156" w:hanging="180"/>
      </w:pPr>
    </w:lvl>
    <w:lvl w:ilvl="6" w:tplc="FFFFFFFF" w:tentative="1">
      <w:start w:val="1"/>
      <w:numFmt w:val="decimal"/>
      <w:lvlText w:val="%7."/>
      <w:lvlJc w:val="left"/>
      <w:pPr>
        <w:ind w:left="4876" w:hanging="360"/>
      </w:pPr>
    </w:lvl>
    <w:lvl w:ilvl="7" w:tplc="FFFFFFFF" w:tentative="1">
      <w:start w:val="1"/>
      <w:numFmt w:val="lowerLetter"/>
      <w:lvlText w:val="%8."/>
      <w:lvlJc w:val="left"/>
      <w:pPr>
        <w:ind w:left="5596" w:hanging="360"/>
      </w:pPr>
    </w:lvl>
    <w:lvl w:ilvl="8" w:tplc="FFFFFFFF" w:tentative="1">
      <w:start w:val="1"/>
      <w:numFmt w:val="lowerRoman"/>
      <w:lvlText w:val="%9."/>
      <w:lvlJc w:val="right"/>
      <w:pPr>
        <w:ind w:left="6316" w:hanging="180"/>
      </w:pPr>
    </w:lvl>
  </w:abstractNum>
  <w:abstractNum w:abstractNumId="4" w15:restartNumberingAfterBreak="0">
    <w:nsid w:val="3904017C"/>
    <w:multiLevelType w:val="hybridMultilevel"/>
    <w:tmpl w:val="02722988"/>
    <w:lvl w:ilvl="0" w:tplc="FFFFFFFF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5" w15:restartNumberingAfterBreak="0">
    <w:nsid w:val="3E12687E"/>
    <w:multiLevelType w:val="hybridMultilevel"/>
    <w:tmpl w:val="02722988"/>
    <w:lvl w:ilvl="0" w:tplc="C66232A4">
      <w:start w:val="1"/>
      <w:numFmt w:val="upperLetter"/>
      <w:lvlText w:val="%1."/>
      <w:lvlJc w:val="left"/>
      <w:pPr>
        <w:ind w:left="916" w:hanging="360"/>
      </w:pPr>
      <w:rPr>
        <w:rFonts w:hint="default"/>
        <w:b/>
        <w:bCs/>
        <w:spacing w:val="-14"/>
        <w:w w:val="100"/>
        <w:lang w:val="tr-TR" w:eastAsia="en-US" w:bidi="ar-SA"/>
      </w:rPr>
    </w:lvl>
    <w:lvl w:ilvl="1" w:tplc="2E049458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6EF87CD8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CBF6501E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D4022E2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B1B64178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21B8E0D0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16868C5C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41B07C4E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abstractNum w:abstractNumId="6" w15:restartNumberingAfterBreak="0">
    <w:nsid w:val="7927174B"/>
    <w:multiLevelType w:val="hybridMultilevel"/>
    <w:tmpl w:val="8A242078"/>
    <w:lvl w:ilvl="0" w:tplc="FFFFFFFF">
      <w:start w:val="1"/>
      <w:numFmt w:val="upperLetter"/>
      <w:lvlText w:val="%1."/>
      <w:lvlJc w:val="left"/>
      <w:pPr>
        <w:ind w:left="916" w:hanging="360"/>
      </w:pPr>
      <w:rPr>
        <w:rFonts w:ascii="Carlito" w:eastAsia="Carlito" w:hAnsi="Carlito" w:cs="Carlito" w:hint="default"/>
        <w:b/>
        <w:bCs/>
        <w:spacing w:val="-14"/>
        <w:w w:val="100"/>
        <w:sz w:val="24"/>
        <w:szCs w:val="24"/>
        <w:lang w:val="tr-TR" w:eastAsia="en-US" w:bidi="ar-SA"/>
      </w:rPr>
    </w:lvl>
    <w:lvl w:ilvl="1" w:tplc="FFFFFFFF">
      <w:numFmt w:val="bullet"/>
      <w:lvlText w:val="•"/>
      <w:lvlJc w:val="left"/>
      <w:pPr>
        <w:ind w:left="1766" w:hanging="360"/>
      </w:pPr>
      <w:rPr>
        <w:rFonts w:hint="default"/>
        <w:lang w:val="tr-TR" w:eastAsia="en-US" w:bidi="ar-SA"/>
      </w:rPr>
    </w:lvl>
    <w:lvl w:ilvl="2" w:tplc="FFFFFFFF">
      <w:numFmt w:val="bullet"/>
      <w:lvlText w:val="•"/>
      <w:lvlJc w:val="left"/>
      <w:pPr>
        <w:ind w:left="2613" w:hanging="360"/>
      </w:pPr>
      <w:rPr>
        <w:rFonts w:hint="default"/>
        <w:lang w:val="tr-TR" w:eastAsia="en-US" w:bidi="ar-SA"/>
      </w:rPr>
    </w:lvl>
    <w:lvl w:ilvl="3" w:tplc="FFFFFFFF">
      <w:numFmt w:val="bullet"/>
      <w:lvlText w:val="•"/>
      <w:lvlJc w:val="left"/>
      <w:pPr>
        <w:ind w:left="3459" w:hanging="360"/>
      </w:pPr>
      <w:rPr>
        <w:rFonts w:hint="default"/>
        <w:lang w:val="tr-TR" w:eastAsia="en-US" w:bidi="ar-SA"/>
      </w:rPr>
    </w:lvl>
    <w:lvl w:ilvl="4" w:tplc="FFFFFFFF">
      <w:numFmt w:val="bullet"/>
      <w:lvlText w:val="•"/>
      <w:lvlJc w:val="left"/>
      <w:pPr>
        <w:ind w:left="4306" w:hanging="360"/>
      </w:pPr>
      <w:rPr>
        <w:rFonts w:hint="default"/>
        <w:lang w:val="tr-TR" w:eastAsia="en-US" w:bidi="ar-SA"/>
      </w:rPr>
    </w:lvl>
    <w:lvl w:ilvl="5" w:tplc="FFFFFFFF">
      <w:numFmt w:val="bullet"/>
      <w:lvlText w:val="•"/>
      <w:lvlJc w:val="left"/>
      <w:pPr>
        <w:ind w:left="5153" w:hanging="360"/>
      </w:pPr>
      <w:rPr>
        <w:rFonts w:hint="default"/>
        <w:lang w:val="tr-TR" w:eastAsia="en-US" w:bidi="ar-SA"/>
      </w:rPr>
    </w:lvl>
    <w:lvl w:ilvl="6" w:tplc="FFFFFFFF">
      <w:numFmt w:val="bullet"/>
      <w:lvlText w:val="•"/>
      <w:lvlJc w:val="left"/>
      <w:pPr>
        <w:ind w:left="5999" w:hanging="360"/>
      </w:pPr>
      <w:rPr>
        <w:rFonts w:hint="default"/>
        <w:lang w:val="tr-TR" w:eastAsia="en-US" w:bidi="ar-SA"/>
      </w:rPr>
    </w:lvl>
    <w:lvl w:ilvl="7" w:tplc="FFFFFFFF">
      <w:numFmt w:val="bullet"/>
      <w:lvlText w:val="•"/>
      <w:lvlJc w:val="left"/>
      <w:pPr>
        <w:ind w:left="6846" w:hanging="360"/>
      </w:pPr>
      <w:rPr>
        <w:rFonts w:hint="default"/>
        <w:lang w:val="tr-TR" w:eastAsia="en-US" w:bidi="ar-SA"/>
      </w:rPr>
    </w:lvl>
    <w:lvl w:ilvl="8" w:tplc="FFFFFFFF">
      <w:numFmt w:val="bullet"/>
      <w:lvlText w:val="•"/>
      <w:lvlJc w:val="left"/>
      <w:pPr>
        <w:ind w:left="7693" w:hanging="360"/>
      </w:pPr>
      <w:rPr>
        <w:rFonts w:hint="default"/>
        <w:lang w:val="tr-TR" w:eastAsia="en-US" w:bidi="ar-SA"/>
      </w:rPr>
    </w:lvl>
  </w:abstractNum>
  <w:num w:numId="1" w16cid:durableId="1229069450">
    <w:abstractNumId w:val="5"/>
  </w:num>
  <w:num w:numId="2" w16cid:durableId="906110596">
    <w:abstractNumId w:val="2"/>
  </w:num>
  <w:num w:numId="3" w16cid:durableId="485587157">
    <w:abstractNumId w:val="1"/>
  </w:num>
  <w:num w:numId="4" w16cid:durableId="1556427785">
    <w:abstractNumId w:val="6"/>
  </w:num>
  <w:num w:numId="5" w16cid:durableId="470832461">
    <w:abstractNumId w:val="4"/>
  </w:num>
  <w:num w:numId="6" w16cid:durableId="1951817292">
    <w:abstractNumId w:val="0"/>
  </w:num>
  <w:num w:numId="7" w16cid:durableId="366654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2CC"/>
    <w:rsid w:val="000179D5"/>
    <w:rsid w:val="0002234E"/>
    <w:rsid w:val="000318A6"/>
    <w:rsid w:val="000541AE"/>
    <w:rsid w:val="0006199A"/>
    <w:rsid w:val="00067630"/>
    <w:rsid w:val="0007159E"/>
    <w:rsid w:val="00072255"/>
    <w:rsid w:val="00087EBF"/>
    <w:rsid w:val="000A36B0"/>
    <w:rsid w:val="000A6382"/>
    <w:rsid w:val="000A757C"/>
    <w:rsid w:val="000B68A7"/>
    <w:rsid w:val="000C0E7F"/>
    <w:rsid w:val="000C5F4B"/>
    <w:rsid w:val="000D6C48"/>
    <w:rsid w:val="00102D2C"/>
    <w:rsid w:val="00106524"/>
    <w:rsid w:val="001108BA"/>
    <w:rsid w:val="00113EC3"/>
    <w:rsid w:val="00113F7A"/>
    <w:rsid w:val="00117A4B"/>
    <w:rsid w:val="001230F8"/>
    <w:rsid w:val="00130B79"/>
    <w:rsid w:val="001419FC"/>
    <w:rsid w:val="00143038"/>
    <w:rsid w:val="001803A2"/>
    <w:rsid w:val="001938F8"/>
    <w:rsid w:val="001B0936"/>
    <w:rsid w:val="001B353C"/>
    <w:rsid w:val="001C043B"/>
    <w:rsid w:val="001C2C4B"/>
    <w:rsid w:val="001D0D5D"/>
    <w:rsid w:val="001E1731"/>
    <w:rsid w:val="001E2E81"/>
    <w:rsid w:val="001F4395"/>
    <w:rsid w:val="001F50C1"/>
    <w:rsid w:val="00206F2C"/>
    <w:rsid w:val="00221461"/>
    <w:rsid w:val="002274BD"/>
    <w:rsid w:val="0023080D"/>
    <w:rsid w:val="002335DF"/>
    <w:rsid w:val="00272616"/>
    <w:rsid w:val="002743FD"/>
    <w:rsid w:val="00275219"/>
    <w:rsid w:val="002964BD"/>
    <w:rsid w:val="002A46E4"/>
    <w:rsid w:val="002A6A58"/>
    <w:rsid w:val="002B5E2A"/>
    <w:rsid w:val="002B74E2"/>
    <w:rsid w:val="002B7E78"/>
    <w:rsid w:val="002C125F"/>
    <w:rsid w:val="002C1F5E"/>
    <w:rsid w:val="002D0730"/>
    <w:rsid w:val="002D0878"/>
    <w:rsid w:val="002D39D7"/>
    <w:rsid w:val="00304981"/>
    <w:rsid w:val="00305F41"/>
    <w:rsid w:val="003200E6"/>
    <w:rsid w:val="00321CB0"/>
    <w:rsid w:val="00323DEB"/>
    <w:rsid w:val="00325B4D"/>
    <w:rsid w:val="00330C91"/>
    <w:rsid w:val="00335CB1"/>
    <w:rsid w:val="0034048B"/>
    <w:rsid w:val="00340B58"/>
    <w:rsid w:val="00365CE4"/>
    <w:rsid w:val="003672FE"/>
    <w:rsid w:val="00371685"/>
    <w:rsid w:val="003776D1"/>
    <w:rsid w:val="00385619"/>
    <w:rsid w:val="0038746B"/>
    <w:rsid w:val="00392CBF"/>
    <w:rsid w:val="003962AF"/>
    <w:rsid w:val="003A2DD1"/>
    <w:rsid w:val="003A3083"/>
    <w:rsid w:val="003A5461"/>
    <w:rsid w:val="003A5C50"/>
    <w:rsid w:val="003B33E2"/>
    <w:rsid w:val="003B385D"/>
    <w:rsid w:val="003C4944"/>
    <w:rsid w:val="003C59D2"/>
    <w:rsid w:val="003D683D"/>
    <w:rsid w:val="003E652E"/>
    <w:rsid w:val="004066F6"/>
    <w:rsid w:val="00415600"/>
    <w:rsid w:val="004179AC"/>
    <w:rsid w:val="004253C8"/>
    <w:rsid w:val="0043012E"/>
    <w:rsid w:val="00432046"/>
    <w:rsid w:val="00434737"/>
    <w:rsid w:val="00452F72"/>
    <w:rsid w:val="00464944"/>
    <w:rsid w:val="00492C20"/>
    <w:rsid w:val="004A4DD3"/>
    <w:rsid w:val="004B0A3D"/>
    <w:rsid w:val="004B14FB"/>
    <w:rsid w:val="004B5839"/>
    <w:rsid w:val="004C1F07"/>
    <w:rsid w:val="004D003A"/>
    <w:rsid w:val="004E278B"/>
    <w:rsid w:val="004E442C"/>
    <w:rsid w:val="005055B0"/>
    <w:rsid w:val="00511356"/>
    <w:rsid w:val="0052523A"/>
    <w:rsid w:val="00527E35"/>
    <w:rsid w:val="00541665"/>
    <w:rsid w:val="00541EAE"/>
    <w:rsid w:val="0055177D"/>
    <w:rsid w:val="005552FA"/>
    <w:rsid w:val="00576B76"/>
    <w:rsid w:val="0058151A"/>
    <w:rsid w:val="00581E06"/>
    <w:rsid w:val="00587493"/>
    <w:rsid w:val="0058785A"/>
    <w:rsid w:val="005A05D8"/>
    <w:rsid w:val="005B0B15"/>
    <w:rsid w:val="005B4681"/>
    <w:rsid w:val="005B6FE9"/>
    <w:rsid w:val="005D310D"/>
    <w:rsid w:val="005D724A"/>
    <w:rsid w:val="005F3ED9"/>
    <w:rsid w:val="005F52BE"/>
    <w:rsid w:val="00611D8A"/>
    <w:rsid w:val="00634286"/>
    <w:rsid w:val="0064334F"/>
    <w:rsid w:val="0064425E"/>
    <w:rsid w:val="0068508C"/>
    <w:rsid w:val="0069631E"/>
    <w:rsid w:val="006964A0"/>
    <w:rsid w:val="006977EF"/>
    <w:rsid w:val="006B5BB9"/>
    <w:rsid w:val="006E005F"/>
    <w:rsid w:val="00715F4A"/>
    <w:rsid w:val="007216F9"/>
    <w:rsid w:val="00722D87"/>
    <w:rsid w:val="00752BD1"/>
    <w:rsid w:val="00766BDA"/>
    <w:rsid w:val="00773D37"/>
    <w:rsid w:val="00786EE1"/>
    <w:rsid w:val="007871E3"/>
    <w:rsid w:val="007B53FC"/>
    <w:rsid w:val="007B547B"/>
    <w:rsid w:val="007C32A9"/>
    <w:rsid w:val="007C649B"/>
    <w:rsid w:val="007F1310"/>
    <w:rsid w:val="0081674E"/>
    <w:rsid w:val="00833047"/>
    <w:rsid w:val="008358D9"/>
    <w:rsid w:val="00843EC7"/>
    <w:rsid w:val="00844499"/>
    <w:rsid w:val="00851287"/>
    <w:rsid w:val="00855C1D"/>
    <w:rsid w:val="00872236"/>
    <w:rsid w:val="00895109"/>
    <w:rsid w:val="0089702B"/>
    <w:rsid w:val="008A35C7"/>
    <w:rsid w:val="008C12CC"/>
    <w:rsid w:val="008C217C"/>
    <w:rsid w:val="008C2A31"/>
    <w:rsid w:val="008C4225"/>
    <w:rsid w:val="008C4433"/>
    <w:rsid w:val="008C6AC4"/>
    <w:rsid w:val="008D0F5D"/>
    <w:rsid w:val="008D3C5D"/>
    <w:rsid w:val="008F0956"/>
    <w:rsid w:val="008F69F7"/>
    <w:rsid w:val="00910E97"/>
    <w:rsid w:val="009135B7"/>
    <w:rsid w:val="00922FEA"/>
    <w:rsid w:val="009249E8"/>
    <w:rsid w:val="0092571A"/>
    <w:rsid w:val="00931A17"/>
    <w:rsid w:val="00932FD9"/>
    <w:rsid w:val="009342EC"/>
    <w:rsid w:val="0094372D"/>
    <w:rsid w:val="00961442"/>
    <w:rsid w:val="00964454"/>
    <w:rsid w:val="00975847"/>
    <w:rsid w:val="009A0B9B"/>
    <w:rsid w:val="009C4947"/>
    <w:rsid w:val="009C7EAE"/>
    <w:rsid w:val="009F20AD"/>
    <w:rsid w:val="009F7227"/>
    <w:rsid w:val="00A20008"/>
    <w:rsid w:val="00A20CF2"/>
    <w:rsid w:val="00A31539"/>
    <w:rsid w:val="00A367D1"/>
    <w:rsid w:val="00A51700"/>
    <w:rsid w:val="00A66DC3"/>
    <w:rsid w:val="00A73A1B"/>
    <w:rsid w:val="00A82306"/>
    <w:rsid w:val="00A93174"/>
    <w:rsid w:val="00AB7828"/>
    <w:rsid w:val="00AC14E3"/>
    <w:rsid w:val="00AC5F3F"/>
    <w:rsid w:val="00AE0A7B"/>
    <w:rsid w:val="00AF2955"/>
    <w:rsid w:val="00AF44D8"/>
    <w:rsid w:val="00B117CA"/>
    <w:rsid w:val="00B13B4D"/>
    <w:rsid w:val="00B15A7D"/>
    <w:rsid w:val="00B215A5"/>
    <w:rsid w:val="00B27BEC"/>
    <w:rsid w:val="00B30654"/>
    <w:rsid w:val="00B40700"/>
    <w:rsid w:val="00B41728"/>
    <w:rsid w:val="00B43BC5"/>
    <w:rsid w:val="00B46384"/>
    <w:rsid w:val="00B477E3"/>
    <w:rsid w:val="00B479BD"/>
    <w:rsid w:val="00B91EE6"/>
    <w:rsid w:val="00BA57F1"/>
    <w:rsid w:val="00BC195F"/>
    <w:rsid w:val="00BC1E61"/>
    <w:rsid w:val="00BC1F2A"/>
    <w:rsid w:val="00BC6C6D"/>
    <w:rsid w:val="00BC75F1"/>
    <w:rsid w:val="00BE2FAA"/>
    <w:rsid w:val="00BE5BB8"/>
    <w:rsid w:val="00BE7796"/>
    <w:rsid w:val="00C10187"/>
    <w:rsid w:val="00C12F2B"/>
    <w:rsid w:val="00C31358"/>
    <w:rsid w:val="00C61BA4"/>
    <w:rsid w:val="00C8028D"/>
    <w:rsid w:val="00C97638"/>
    <w:rsid w:val="00CA0375"/>
    <w:rsid w:val="00CA4FBF"/>
    <w:rsid w:val="00CB09F5"/>
    <w:rsid w:val="00CB1ED4"/>
    <w:rsid w:val="00CB42A3"/>
    <w:rsid w:val="00CB5C60"/>
    <w:rsid w:val="00CC38DC"/>
    <w:rsid w:val="00CD39C9"/>
    <w:rsid w:val="00CD5DA9"/>
    <w:rsid w:val="00CF1AF9"/>
    <w:rsid w:val="00CF7878"/>
    <w:rsid w:val="00D115F1"/>
    <w:rsid w:val="00D15F4C"/>
    <w:rsid w:val="00D16AE1"/>
    <w:rsid w:val="00D17321"/>
    <w:rsid w:val="00D445BF"/>
    <w:rsid w:val="00D50D2F"/>
    <w:rsid w:val="00D51361"/>
    <w:rsid w:val="00D62364"/>
    <w:rsid w:val="00D71AB3"/>
    <w:rsid w:val="00D721AC"/>
    <w:rsid w:val="00D849F3"/>
    <w:rsid w:val="00D933D3"/>
    <w:rsid w:val="00D9589E"/>
    <w:rsid w:val="00D97285"/>
    <w:rsid w:val="00DB0659"/>
    <w:rsid w:val="00DB283A"/>
    <w:rsid w:val="00DD3349"/>
    <w:rsid w:val="00DF618E"/>
    <w:rsid w:val="00E16D8F"/>
    <w:rsid w:val="00E36D8D"/>
    <w:rsid w:val="00E512DD"/>
    <w:rsid w:val="00E715B4"/>
    <w:rsid w:val="00E857EF"/>
    <w:rsid w:val="00E92C4D"/>
    <w:rsid w:val="00E95AA3"/>
    <w:rsid w:val="00EA3FF8"/>
    <w:rsid w:val="00EB796C"/>
    <w:rsid w:val="00ED1482"/>
    <w:rsid w:val="00ED5F91"/>
    <w:rsid w:val="00EE3339"/>
    <w:rsid w:val="00EE4A08"/>
    <w:rsid w:val="00EF37F9"/>
    <w:rsid w:val="00F0521D"/>
    <w:rsid w:val="00F11A2A"/>
    <w:rsid w:val="00F3164D"/>
    <w:rsid w:val="00F371F2"/>
    <w:rsid w:val="00F41795"/>
    <w:rsid w:val="00F4548F"/>
    <w:rsid w:val="00F51F8D"/>
    <w:rsid w:val="00F532D3"/>
    <w:rsid w:val="00F60633"/>
    <w:rsid w:val="00F81E95"/>
    <w:rsid w:val="00FA7996"/>
    <w:rsid w:val="00FB00B5"/>
    <w:rsid w:val="00FB4F48"/>
    <w:rsid w:val="00FB7F3B"/>
    <w:rsid w:val="00FE4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9DDCE"/>
  <w15:docId w15:val="{42B994FD-8694-4D4A-9E88-F85C76DE4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05F41"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spacing w:line="834" w:lineRule="exact"/>
      <w:ind w:left="534"/>
      <w:outlineLvl w:val="0"/>
    </w:pPr>
    <w:rPr>
      <w:sz w:val="72"/>
      <w:szCs w:val="72"/>
    </w:rPr>
  </w:style>
  <w:style w:type="paragraph" w:styleId="Balk2">
    <w:name w:val="heading 2"/>
    <w:basedOn w:val="Normal"/>
    <w:uiPriority w:val="1"/>
    <w:qFormat/>
    <w:pPr>
      <w:spacing w:before="51"/>
      <w:ind w:left="916" w:hanging="361"/>
      <w:outlineLvl w:val="1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spacing w:before="35"/>
      <w:ind w:left="916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86EE1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786E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86EE1"/>
    <w:rPr>
      <w:rFonts w:ascii="Carlito" w:eastAsia="Carlito" w:hAnsi="Carlito" w:cs="Carlito"/>
      <w:lang w:val="tr-TR"/>
    </w:rPr>
  </w:style>
  <w:style w:type="character" w:styleId="Kpr">
    <w:name w:val="Hyperlink"/>
    <w:basedOn w:val="VarsaylanParagrafYazTipi"/>
    <w:uiPriority w:val="99"/>
    <w:unhideWhenUsed/>
    <w:rsid w:val="00CC38DC"/>
    <w:rPr>
      <w:color w:val="0000FF"/>
      <w:u w:val="single"/>
    </w:rPr>
  </w:style>
  <w:style w:type="paragraph" w:styleId="AralkYok">
    <w:name w:val="No Spacing"/>
    <w:uiPriority w:val="1"/>
    <w:qFormat/>
    <w:rsid w:val="007216F9"/>
    <w:rPr>
      <w:rFonts w:ascii="Carlito" w:eastAsia="Carlito" w:hAnsi="Carlito" w:cs="Carlito"/>
      <w:lang w:val="tr-TR"/>
    </w:rPr>
  </w:style>
  <w:style w:type="table" w:styleId="KlavuzTablo1Ak-Vurgu4">
    <w:name w:val="Grid Table 1 Light Accent 4"/>
    <w:basedOn w:val="NormalTablo"/>
    <w:uiPriority w:val="46"/>
    <w:rsid w:val="00B117CA"/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-Vurgu2">
    <w:name w:val="Grid Table 1 Light Accent 2"/>
    <w:basedOn w:val="NormalTablo"/>
    <w:uiPriority w:val="46"/>
    <w:rsid w:val="001230F8"/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KlavuzTablo1Ak">
    <w:name w:val="Grid Table 1 Light"/>
    <w:basedOn w:val="NormalTablo"/>
    <w:uiPriority w:val="46"/>
    <w:rsid w:val="001230F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6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5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yüksel</dc:creator>
  <cp:lastModifiedBy>AYŞE  MANAV</cp:lastModifiedBy>
  <cp:revision>15</cp:revision>
  <cp:lastPrinted>2022-12-12T08:40:00Z</cp:lastPrinted>
  <dcterms:created xsi:type="dcterms:W3CDTF">2023-01-04T07:53:00Z</dcterms:created>
  <dcterms:modified xsi:type="dcterms:W3CDTF">2024-03-19T08:06:00Z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2021-11-09T00:00:00Z</vt:filetime>
  </property>
</Properties>
</file>